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09E67" w14:textId="792112F1" w:rsidR="004E24E1" w:rsidRDefault="001F3603" w:rsidP="00DB623B">
      <w:pPr>
        <w:rPr>
          <w:rFonts w:ascii="Times New Roman" w:hAnsi="Times New Roman" w:cs="Times New Roman"/>
          <w:b/>
          <w:color w:val="0070C0"/>
          <w:sz w:val="36"/>
          <w:szCs w:val="32"/>
        </w:rPr>
      </w:pPr>
      <w:r>
        <w:rPr>
          <w:noProof/>
        </w:rPr>
        <w:drawing>
          <wp:anchor distT="0" distB="0" distL="114300" distR="114300" simplePos="0" relativeHeight="251661312" behindDoc="0" locked="0" layoutInCell="1" allowOverlap="1" wp14:anchorId="74646283" wp14:editId="3E6DEEA8">
            <wp:simplePos x="0" y="0"/>
            <wp:positionH relativeFrom="column">
              <wp:posOffset>5654040</wp:posOffset>
            </wp:positionH>
            <wp:positionV relativeFrom="paragraph">
              <wp:posOffset>317241</wp:posOffset>
            </wp:positionV>
            <wp:extent cx="746125" cy="746125"/>
            <wp:effectExtent l="0" t="0" r="0" b="0"/>
            <wp:wrapThrough wrapText="bothSides">
              <wp:wrapPolygon edited="0">
                <wp:start x="0" y="0"/>
                <wp:lineTo x="0" y="20957"/>
                <wp:lineTo x="20957" y="20957"/>
                <wp:lineTo x="2095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endance Engagement QR 5-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6125" cy="746125"/>
                    </a:xfrm>
                    <a:prstGeom prst="rect">
                      <a:avLst/>
                    </a:prstGeom>
                  </pic:spPr>
                </pic:pic>
              </a:graphicData>
            </a:graphic>
            <wp14:sizeRelH relativeFrom="margin">
              <wp14:pctWidth>0</wp14:pctWidth>
            </wp14:sizeRelH>
            <wp14:sizeRelV relativeFrom="margin">
              <wp14:pctHeight>0</wp14:pctHeight>
            </wp14:sizeRelV>
          </wp:anchor>
        </w:drawing>
      </w:r>
      <w:r w:rsidR="00A6705A" w:rsidRPr="00983DF6">
        <w:rPr>
          <w:rFonts w:ascii="Times New Roman" w:hAnsi="Times New Roman" w:cs="Times New Roman"/>
          <w:b/>
          <w:noProof/>
          <w:color w:val="0070C0"/>
          <w:sz w:val="32"/>
          <w:szCs w:val="32"/>
        </w:rPr>
        <w:drawing>
          <wp:anchor distT="0" distB="0" distL="114300" distR="114300" simplePos="0" relativeHeight="251658240" behindDoc="0" locked="0" layoutInCell="1" allowOverlap="1" wp14:anchorId="618964D5" wp14:editId="3DE0616B">
            <wp:simplePos x="0" y="0"/>
            <wp:positionH relativeFrom="column">
              <wp:posOffset>0</wp:posOffset>
            </wp:positionH>
            <wp:positionV relativeFrom="paragraph">
              <wp:posOffset>0</wp:posOffset>
            </wp:positionV>
            <wp:extent cx="1002030" cy="918845"/>
            <wp:effectExtent l="0" t="0" r="0" b="0"/>
            <wp:wrapSquare wrapText="bothSides"/>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2030" cy="918845"/>
                    </a:xfrm>
                    <a:prstGeom prst="rect">
                      <a:avLst/>
                    </a:prstGeom>
                  </pic:spPr>
                </pic:pic>
              </a:graphicData>
            </a:graphic>
          </wp:anchor>
        </w:drawing>
      </w:r>
      <w:r w:rsidR="00A6705A">
        <w:rPr>
          <w:rFonts w:ascii="Times New Roman" w:hAnsi="Times New Roman" w:cs="Times New Roman"/>
          <w:b/>
          <w:noProof/>
          <w:color w:val="0070C0"/>
          <w:sz w:val="36"/>
          <w:szCs w:val="32"/>
        </w:rPr>
        <w:tab/>
      </w:r>
      <w:r w:rsidR="00A6705A">
        <w:rPr>
          <w:rFonts w:ascii="Times New Roman" w:hAnsi="Times New Roman" w:cs="Times New Roman"/>
          <w:b/>
          <w:noProof/>
          <w:color w:val="0070C0"/>
          <w:sz w:val="36"/>
          <w:szCs w:val="32"/>
        </w:rPr>
        <w:tab/>
      </w:r>
      <w:r w:rsidR="00A6705A">
        <w:rPr>
          <w:rFonts w:ascii="Times New Roman" w:hAnsi="Times New Roman" w:cs="Times New Roman"/>
          <w:b/>
          <w:noProof/>
          <w:color w:val="0070C0"/>
          <w:sz w:val="36"/>
          <w:szCs w:val="32"/>
        </w:rPr>
        <w:tab/>
      </w:r>
      <w:r w:rsidR="00184140" w:rsidRPr="00184140">
        <w:rPr>
          <w:rFonts w:ascii="Times New Roman" w:hAnsi="Times New Roman" w:cs="Times New Roman"/>
          <w:b/>
          <w:color w:val="0070C0"/>
          <w:sz w:val="36"/>
          <w:szCs w:val="32"/>
        </w:rPr>
        <w:t>STREAM</w:t>
      </w:r>
      <w:r w:rsidR="00184140">
        <w:rPr>
          <w:rFonts w:ascii="Times New Roman" w:hAnsi="Times New Roman" w:cs="Times New Roman"/>
          <w:b/>
          <w:color w:val="0070C0"/>
          <w:sz w:val="32"/>
          <w:szCs w:val="32"/>
        </w:rPr>
        <w:t>:</w:t>
      </w:r>
      <w:r w:rsidR="000A26C8">
        <w:rPr>
          <w:rFonts w:ascii="Times New Roman" w:hAnsi="Times New Roman" w:cs="Times New Roman"/>
          <w:b/>
          <w:color w:val="0070C0"/>
          <w:sz w:val="36"/>
          <w:szCs w:val="32"/>
        </w:rPr>
        <w:t xml:space="preserve">  </w:t>
      </w:r>
      <w:r w:rsidR="00314858" w:rsidRPr="00A6705A">
        <w:rPr>
          <w:rFonts w:ascii="Times New Roman" w:hAnsi="Times New Roman" w:cs="Times New Roman"/>
          <w:b/>
          <w:color w:val="0070C0"/>
          <w:sz w:val="36"/>
          <w:szCs w:val="32"/>
        </w:rPr>
        <w:t>Engagement</w:t>
      </w:r>
    </w:p>
    <w:p w14:paraId="2243BD10" w14:textId="2033AA82" w:rsidR="00DB623B" w:rsidRDefault="00DB623B" w:rsidP="00DB623B">
      <w:pPr>
        <w:spacing w:after="0"/>
        <w:rPr>
          <w:noProof/>
          <w:sz w:val="32"/>
        </w:rPr>
      </w:pPr>
      <w:r w:rsidRPr="00E20412">
        <w:rPr>
          <w:noProof/>
          <w:sz w:val="32"/>
        </w:rPr>
        <w:t>we’d greatly ap</w:t>
      </w:r>
      <w:r>
        <w:rPr>
          <w:noProof/>
          <w:sz w:val="32"/>
        </w:rPr>
        <w:t xml:space="preserve">preciate your use of this qr code </w:t>
      </w:r>
      <w:r w:rsidRPr="00E20412">
        <w:rPr>
          <w:noProof/>
          <w:sz w:val="32"/>
        </w:rPr>
        <w:t xml:space="preserve">to </w:t>
      </w:r>
    </w:p>
    <w:p w14:paraId="3E642A1A" w14:textId="5077D805" w:rsidR="00DB623B" w:rsidRPr="00DB623B" w:rsidRDefault="00DB623B" w:rsidP="00DB623B">
      <w:pPr>
        <w:spacing w:after="0"/>
        <w:rPr>
          <w:noProof/>
          <w:sz w:val="32"/>
        </w:rPr>
        <w:sectPr w:rsidR="00DB623B" w:rsidRPr="00DB623B" w:rsidSect="00A6705A">
          <w:type w:val="continuous"/>
          <w:pgSz w:w="12240" w:h="15840"/>
          <w:pgMar w:top="720" w:right="720" w:bottom="720" w:left="720" w:header="720" w:footer="720" w:gutter="0"/>
          <w:cols w:space="720"/>
          <w:docGrid w:linePitch="360"/>
        </w:sectPr>
      </w:pPr>
      <w:r w:rsidRPr="00E20412">
        <w:rPr>
          <w:noProof/>
          <w:sz w:val="32"/>
        </w:rPr>
        <w:t xml:space="preserve">record attendance </w:t>
      </w:r>
      <w:r>
        <w:rPr>
          <w:noProof/>
          <w:sz w:val="32"/>
        </w:rPr>
        <w:t>for this HRSA funded program</w:t>
      </w:r>
    </w:p>
    <w:p w14:paraId="7E81CDC7" w14:textId="639E48BB" w:rsidR="00184140" w:rsidRDefault="00184140" w:rsidP="00DB623B">
      <w:pPr>
        <w:spacing w:after="0"/>
        <w:rPr>
          <w:noProof/>
          <w:sz w:val="32"/>
        </w:rPr>
        <w:sectPr w:rsidR="00184140" w:rsidSect="004E24E1">
          <w:type w:val="continuous"/>
          <w:pgSz w:w="12240" w:h="15840"/>
          <w:pgMar w:top="1440" w:right="1440" w:bottom="1440" w:left="1440" w:header="720" w:footer="720" w:gutter="0"/>
          <w:cols w:space="720"/>
          <w:docGrid w:linePitch="360"/>
        </w:sectPr>
      </w:pPr>
    </w:p>
    <w:p w14:paraId="3BBB452A" w14:textId="4DF54919" w:rsidR="00184140" w:rsidRDefault="00184140" w:rsidP="00314858">
      <w:pPr>
        <w:rPr>
          <w:rFonts w:ascii="Times New Roman" w:hAnsi="Times New Roman" w:cs="Times New Roman"/>
          <w:b/>
        </w:rPr>
        <w:sectPr w:rsidR="00184140" w:rsidSect="00184140">
          <w:type w:val="continuous"/>
          <w:pgSz w:w="12240" w:h="15840"/>
          <w:pgMar w:top="1440" w:right="1440" w:bottom="1440" w:left="1440" w:header="720" w:footer="720" w:gutter="0"/>
          <w:cols w:num="2" w:space="0" w:equalWidth="0">
            <w:col w:w="8208" w:space="0"/>
            <w:col w:w="1152"/>
          </w:cols>
          <w:docGrid w:linePitch="360"/>
        </w:sectPr>
      </w:pPr>
      <w:bookmarkStart w:id="0" w:name="_GoBack"/>
      <w:bookmarkEnd w:id="0"/>
    </w:p>
    <w:p w14:paraId="0D399F5F" w14:textId="6760C8D8" w:rsidR="00DB623B" w:rsidRPr="00DB623B" w:rsidRDefault="00DB623B" w:rsidP="009302E6">
      <w:pPr>
        <w:rPr>
          <w:rFonts w:ascii="Arial" w:hAnsi="Arial" w:cs="Arial"/>
          <w:b/>
          <w:bCs/>
        </w:rPr>
      </w:pPr>
      <w:r w:rsidRPr="00DB623B">
        <w:rPr>
          <w:rFonts w:ascii="Arial" w:hAnsi="Arial" w:cs="Arial"/>
          <w:b/>
          <w:bCs/>
          <w:noProof/>
        </w:rPr>
        <mc:AlternateContent>
          <mc:Choice Requires="wps">
            <w:drawing>
              <wp:anchor distT="0" distB="0" distL="114300" distR="114300" simplePos="0" relativeHeight="251660288" behindDoc="0" locked="0" layoutInCell="1" allowOverlap="1" wp14:anchorId="0705EE66" wp14:editId="7657D157">
                <wp:simplePos x="0" y="0"/>
                <wp:positionH relativeFrom="column">
                  <wp:posOffset>13855</wp:posOffset>
                </wp:positionH>
                <wp:positionV relativeFrom="paragraph">
                  <wp:posOffset>192578</wp:posOffset>
                </wp:positionV>
                <wp:extent cx="6934200" cy="720437"/>
                <wp:effectExtent l="0" t="0" r="19050" b="22860"/>
                <wp:wrapNone/>
                <wp:docPr id="1" name="Rectangle 1"/>
                <wp:cNvGraphicFramePr/>
                <a:graphic xmlns:a="http://schemas.openxmlformats.org/drawingml/2006/main">
                  <a:graphicData uri="http://schemas.microsoft.com/office/word/2010/wordprocessingShape">
                    <wps:wsp>
                      <wps:cNvSpPr/>
                      <wps:spPr>
                        <a:xfrm>
                          <a:off x="0" y="0"/>
                          <a:ext cx="6934200" cy="72043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1AC6BE" id="Rectangle 1" o:spid="_x0000_s1026" style="position:absolute;margin-left:1.1pt;margin-top:15.15pt;width:546pt;height:5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" filled="f" strokecolor="#091723 [484]" strokeweight="1pt"/>
            </w:pict>
          </mc:Fallback>
        </mc:AlternateContent>
      </w:r>
      <w:r w:rsidRPr="00DB623B">
        <w:rPr>
          <w:rFonts w:ascii="Arial" w:hAnsi="Arial" w:cs="Arial"/>
          <w:b/>
          <w:bCs/>
        </w:rPr>
        <w:t>Work Stressors:</w:t>
      </w:r>
    </w:p>
    <w:p w14:paraId="1F2381A3" w14:textId="77777777" w:rsidR="00DB623B" w:rsidRPr="00DB623B" w:rsidRDefault="00DB623B" w:rsidP="009302E6">
      <w:pPr>
        <w:rPr>
          <w:rFonts w:ascii="Arial" w:hAnsi="Arial" w:cs="Arial"/>
          <w:b/>
          <w:bCs/>
        </w:rPr>
      </w:pPr>
    </w:p>
    <w:p w14:paraId="58EC6C07" w14:textId="77777777" w:rsidR="00DB623B" w:rsidRPr="00DB623B" w:rsidRDefault="00DB623B" w:rsidP="009302E6">
      <w:pPr>
        <w:rPr>
          <w:rFonts w:ascii="Arial" w:hAnsi="Arial" w:cs="Arial"/>
          <w:b/>
          <w:bCs/>
        </w:rPr>
      </w:pPr>
    </w:p>
    <w:p w14:paraId="6FFF42E7" w14:textId="77777777" w:rsidR="00DB623B" w:rsidRPr="00DB623B" w:rsidRDefault="00DB623B" w:rsidP="009302E6">
      <w:pPr>
        <w:rPr>
          <w:rFonts w:ascii="Arial" w:hAnsi="Arial" w:cs="Arial"/>
          <w:b/>
          <w:bCs/>
        </w:rPr>
      </w:pPr>
    </w:p>
    <w:p w14:paraId="6B94614E" w14:textId="3A35FB4F" w:rsidR="009302E6" w:rsidRPr="00DB623B" w:rsidRDefault="009302E6" w:rsidP="009302E6">
      <w:pPr>
        <w:rPr>
          <w:rFonts w:ascii="Arial" w:hAnsi="Arial" w:cs="Arial"/>
          <w:b/>
          <w:bCs/>
        </w:rPr>
      </w:pPr>
      <w:r w:rsidRPr="00DB623B">
        <w:rPr>
          <w:rFonts w:ascii="Arial" w:hAnsi="Arial" w:cs="Arial"/>
          <w:b/>
          <w:bCs/>
        </w:rPr>
        <w:t>Engagement</w:t>
      </w:r>
      <w:r w:rsidR="00DB623B">
        <w:rPr>
          <w:rFonts w:ascii="Arial" w:hAnsi="Arial" w:cs="Arial"/>
          <w:b/>
          <w:bCs/>
        </w:rPr>
        <w:t xml:space="preserve"> </w:t>
      </w:r>
      <w:r w:rsidRPr="00DB623B">
        <w:rPr>
          <w:rFonts w:ascii="Arial" w:hAnsi="Arial" w:cs="Arial"/>
          <w:b/>
          <w:bCs/>
        </w:rPr>
        <w:t>Case 1: Late Day Admissions</w:t>
      </w:r>
    </w:p>
    <w:p w14:paraId="7B996404" w14:textId="1267046B" w:rsidR="009302E6" w:rsidRPr="00DB623B" w:rsidRDefault="009302E6" w:rsidP="009B71EC">
      <w:pPr>
        <w:rPr>
          <w:rFonts w:ascii="Arial" w:hAnsi="Arial" w:cs="Arial"/>
          <w:bCs/>
        </w:rPr>
      </w:pPr>
      <w:r w:rsidRPr="00DB623B">
        <w:rPr>
          <w:rFonts w:ascii="Arial" w:hAnsi="Arial" w:cs="Arial"/>
          <w:bCs/>
        </w:rPr>
        <w:t xml:space="preserve">The afternoons on the inpatient wards are increasingly busy, with many nursing calls, patient issues, and an additional stressor of frequent late admissions from subspecialty clinics.  Progress notes must be completed each day, the midst of these other demands. This adversely affects evening handovers, and residents are consistently staying late to finish tasks and notes at the end of the workday. Faculty seeing patients in clinic, residents on the inpatient service, and nursing staff are frequently stressed by these admissions, and worry about errors due to so many conflicting responsibilities.  </w:t>
      </w:r>
    </w:p>
    <w:p w14:paraId="6A21D46F" w14:textId="77777777" w:rsidR="009302E6" w:rsidRPr="00DB623B" w:rsidRDefault="009302E6" w:rsidP="009302E6">
      <w:pPr>
        <w:ind w:left="1080"/>
        <w:contextualSpacing/>
        <w:rPr>
          <w:rFonts w:ascii="Arial" w:hAnsi="Arial" w:cs="Arial"/>
          <w:bCs/>
        </w:rPr>
      </w:pPr>
    </w:p>
    <w:p w14:paraId="469EF260" w14:textId="62237A32"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 Case 2: Lack of social work staff in outpatient clinics</w:t>
      </w:r>
    </w:p>
    <w:p w14:paraId="5AC52FB4"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Your institution has identified diversity, equity, and inclusion as an important priority of the institution, and addressing health disparities in your patient population in particular.  Many residents and faculty recognize the inequities that patient’s experience are due to social determinants of health, and that to address these inequities in a meaningful manner, it will take more attention and personnel devoted to these issues. </w:t>
      </w:r>
    </w:p>
    <w:p w14:paraId="50A90CE4" w14:textId="77777777" w:rsidR="009302E6" w:rsidRPr="00DB623B" w:rsidRDefault="009302E6" w:rsidP="009302E6">
      <w:pPr>
        <w:ind w:left="1080"/>
        <w:contextualSpacing/>
        <w:rPr>
          <w:rFonts w:ascii="Arial" w:hAnsi="Arial" w:cs="Arial"/>
          <w:bCs/>
        </w:rPr>
      </w:pPr>
    </w:p>
    <w:p w14:paraId="4EBFB070" w14:textId="4AEC3113" w:rsidR="009302E6" w:rsidRPr="00DB623B" w:rsidRDefault="009302E6" w:rsidP="009302E6">
      <w:pPr>
        <w:rPr>
          <w:rFonts w:ascii="Arial" w:hAnsi="Arial" w:cs="Arial"/>
          <w:b/>
          <w:bCs/>
        </w:rPr>
      </w:pPr>
      <w:r w:rsidRPr="00DB623B">
        <w:rPr>
          <w:rFonts w:ascii="Arial" w:hAnsi="Arial" w:cs="Arial"/>
          <w:b/>
          <w:color w:val="1A1A1A"/>
          <w:shd w:val="clear" w:color="auto" w:fill="FFFFFF"/>
        </w:rPr>
        <w:t>Engagement</w:t>
      </w:r>
      <w:r w:rsidR="00DB623B">
        <w:rPr>
          <w:rFonts w:ascii="Arial" w:hAnsi="Arial" w:cs="Arial"/>
          <w:b/>
          <w:color w:val="1A1A1A"/>
          <w:shd w:val="clear" w:color="auto" w:fill="FFFFFF"/>
        </w:rPr>
        <w:t xml:space="preserve"> </w:t>
      </w:r>
      <w:r w:rsidRPr="00DB623B">
        <w:rPr>
          <w:rFonts w:ascii="Arial" w:hAnsi="Arial" w:cs="Arial"/>
          <w:b/>
          <w:color w:val="1A1A1A"/>
          <w:shd w:val="clear" w:color="auto" w:fill="FFFFFF"/>
        </w:rPr>
        <w:t>Case 3: EHR Challenges</w:t>
      </w:r>
    </w:p>
    <w:p w14:paraId="2AE08D82" w14:textId="77777777" w:rsidR="009302E6" w:rsidRPr="00DB623B" w:rsidRDefault="009302E6" w:rsidP="009302E6">
      <w:pPr>
        <w:rPr>
          <w:rFonts w:ascii="Arial" w:hAnsi="Arial" w:cs="Arial"/>
          <w:color w:val="1A1A1A"/>
          <w:shd w:val="clear" w:color="auto" w:fill="FFFFFF"/>
        </w:rPr>
      </w:pPr>
      <w:r w:rsidRPr="00DB623B">
        <w:rPr>
          <w:rFonts w:ascii="Arial" w:hAnsi="Arial" w:cs="Arial"/>
          <w:color w:val="1A1A1A"/>
          <w:shd w:val="clear" w:color="auto" w:fill="FFFFFF"/>
        </w:rPr>
        <w:t xml:space="preserve">Multiple groups have identified inefficiencies in the institution’s EHR as a major stressor and there seems to be some willingness from hospital leadership to help address this issue.  While the challenge seems daunting, leadership has asked them for help in this concern. </w:t>
      </w:r>
    </w:p>
    <w:p w14:paraId="65A08D32" w14:textId="77777777" w:rsidR="009302E6" w:rsidRPr="00DB623B" w:rsidRDefault="009302E6" w:rsidP="009302E6">
      <w:pPr>
        <w:ind w:left="1080"/>
        <w:contextualSpacing/>
        <w:rPr>
          <w:rFonts w:ascii="Arial" w:hAnsi="Arial" w:cs="Arial"/>
          <w:bCs/>
        </w:rPr>
      </w:pPr>
    </w:p>
    <w:p w14:paraId="5B5592A6" w14:textId="149EDAB7" w:rsidR="009302E6" w:rsidRPr="00DB623B" w:rsidRDefault="009302E6" w:rsidP="009302E6">
      <w:pPr>
        <w:rPr>
          <w:rFonts w:ascii="Arial" w:hAnsi="Arial" w:cs="Arial"/>
          <w:b/>
        </w:rPr>
      </w:pPr>
      <w:r w:rsidRPr="00DB623B">
        <w:rPr>
          <w:rFonts w:ascii="Arial" w:hAnsi="Arial" w:cs="Arial"/>
          <w:b/>
        </w:rPr>
        <w:t>Engagement Case 4: Recruitment and Retention</w:t>
      </w:r>
    </w:p>
    <w:p w14:paraId="7CE7E230" w14:textId="77777777" w:rsidR="009302E6" w:rsidRPr="00DB623B" w:rsidRDefault="009302E6" w:rsidP="009302E6">
      <w:pPr>
        <w:rPr>
          <w:rFonts w:ascii="Arial" w:hAnsi="Arial" w:cs="Arial"/>
          <w:bCs/>
        </w:rPr>
      </w:pPr>
      <w:r w:rsidRPr="00DB623B">
        <w:rPr>
          <w:rFonts w:ascii="Arial" w:hAnsi="Arial" w:cs="Arial"/>
          <w:bCs/>
        </w:rPr>
        <w:t xml:space="preserve">Your manager is concerned about maintaining adequate staffing.  Your unit is consistently searching for physicians and clinical staff; as soon a position is filled, someone else leaves the department.  This is causing frustration as people are having to spend more time training new employees and providing gap coverage in addition to their regular job responsibilities. </w:t>
      </w:r>
    </w:p>
    <w:p w14:paraId="5083BD28" w14:textId="77777777" w:rsidR="009302E6" w:rsidRPr="00DB623B" w:rsidRDefault="009302E6" w:rsidP="009302E6">
      <w:pPr>
        <w:ind w:left="1080"/>
        <w:contextualSpacing/>
        <w:rPr>
          <w:rFonts w:ascii="Arial" w:hAnsi="Arial" w:cs="Arial"/>
          <w:bCs/>
        </w:rPr>
      </w:pPr>
    </w:p>
    <w:p w14:paraId="68FC7980" w14:textId="77777777" w:rsidR="009302E6" w:rsidRPr="00DB623B" w:rsidRDefault="009302E6" w:rsidP="009302E6">
      <w:pPr>
        <w:contextualSpacing/>
        <w:rPr>
          <w:rFonts w:ascii="Arial" w:hAnsi="Arial" w:cs="Arial"/>
          <w:b/>
        </w:rPr>
      </w:pPr>
      <w:r w:rsidRPr="00DB623B">
        <w:rPr>
          <w:rFonts w:ascii="Arial" w:hAnsi="Arial" w:cs="Arial"/>
          <w:b/>
        </w:rPr>
        <w:t>Engagement Case 5: Teamwork Culture</w:t>
      </w:r>
    </w:p>
    <w:p w14:paraId="38CE18C3" w14:textId="77777777" w:rsidR="009302E6" w:rsidRPr="00DB623B" w:rsidRDefault="009302E6" w:rsidP="009302E6">
      <w:pPr>
        <w:contextualSpacing/>
        <w:rPr>
          <w:rFonts w:ascii="Arial" w:hAnsi="Arial" w:cs="Arial"/>
          <w:bCs/>
        </w:rPr>
      </w:pPr>
    </w:p>
    <w:p w14:paraId="5598D4F1" w14:textId="77777777" w:rsidR="009302E6" w:rsidRPr="00DB623B" w:rsidRDefault="009302E6" w:rsidP="009302E6">
      <w:pPr>
        <w:contextualSpacing/>
        <w:rPr>
          <w:rFonts w:ascii="Arial" w:hAnsi="Arial" w:cs="Arial"/>
          <w:bCs/>
        </w:rPr>
      </w:pPr>
      <w:r w:rsidRPr="00DB623B">
        <w:rPr>
          <w:rFonts w:ascii="Arial" w:hAnsi="Arial" w:cs="Arial"/>
          <w:bCs/>
        </w:rPr>
        <w:t>Your department has difficulty functioning as a high-performing team. There are several people who many describe as ‘difficult’ and there are small groups who don’t like working together.  In order to keep clinical care running smoothly, management has generally separated people who have tenuous relationships.  Management acknowledges the issue and recognizes that clinical care and the work environment would be enhanced if these issues were addressed and improved and is willing to work cooperatively to solve.</w:t>
      </w:r>
    </w:p>
    <w:p w14:paraId="632E152A" w14:textId="77777777" w:rsidR="009302E6" w:rsidRPr="00DB623B" w:rsidRDefault="009302E6" w:rsidP="009302E6">
      <w:pPr>
        <w:contextualSpacing/>
        <w:rPr>
          <w:rFonts w:ascii="Arial" w:hAnsi="Arial" w:cs="Arial"/>
          <w:bCs/>
        </w:rPr>
      </w:pPr>
      <w:r w:rsidRPr="00DB623B">
        <w:rPr>
          <w:rFonts w:ascii="Arial" w:hAnsi="Arial" w:cs="Arial"/>
          <w:bCs/>
        </w:rPr>
        <w:t>discuss options for equitable solutions to determine conference/vacation schedule</w:t>
      </w:r>
    </w:p>
    <w:p w14:paraId="0A772804" w14:textId="77777777" w:rsidR="00B5172B" w:rsidRPr="00DB623B" w:rsidRDefault="00B5172B" w:rsidP="00B5172B">
      <w:pPr>
        <w:contextualSpacing/>
        <w:rPr>
          <w:rFonts w:ascii="Arial" w:hAnsi="Arial" w:cs="Arial"/>
          <w:b/>
        </w:rPr>
      </w:pPr>
      <w:r w:rsidRPr="00DB623B">
        <w:rPr>
          <w:rFonts w:ascii="Arial" w:hAnsi="Arial" w:cs="Arial"/>
          <w:b/>
        </w:rPr>
        <w:lastRenderedPageBreak/>
        <w:t>For your case:</w:t>
      </w:r>
    </w:p>
    <w:p w14:paraId="1846E843" w14:textId="092ECA6F" w:rsidR="00B5172B" w:rsidRPr="00DB623B" w:rsidRDefault="00B5172B" w:rsidP="00B5172B">
      <w:pPr>
        <w:contextualSpacing/>
        <w:rPr>
          <w:rFonts w:ascii="Arial" w:hAnsi="Arial" w:cs="Arial"/>
        </w:rPr>
      </w:pPr>
      <w:r w:rsidRPr="00DB623B">
        <w:rPr>
          <w:rFonts w:ascii="Arial" w:hAnsi="Arial" w:cs="Arial"/>
        </w:rPr>
        <w:tab/>
        <w:t>Step 1: Choose a scribe</w:t>
      </w:r>
    </w:p>
    <w:p w14:paraId="73491EC4" w14:textId="709AB300" w:rsidR="00B5172B" w:rsidRPr="00DB623B" w:rsidRDefault="00B5172B" w:rsidP="00B5172B">
      <w:pPr>
        <w:contextualSpacing/>
        <w:rPr>
          <w:rFonts w:ascii="Arial" w:hAnsi="Arial" w:cs="Arial"/>
        </w:rPr>
      </w:pPr>
      <w:r w:rsidRPr="00DB623B">
        <w:rPr>
          <w:rFonts w:ascii="Arial" w:hAnsi="Arial" w:cs="Arial"/>
        </w:rPr>
        <w:tab/>
        <w:t>Step 2: Choose a spokesperson</w:t>
      </w:r>
    </w:p>
    <w:p w14:paraId="09A54388" w14:textId="77777777" w:rsidR="00B5172B" w:rsidRPr="00DB623B" w:rsidRDefault="00B5172B" w:rsidP="00B5172B">
      <w:pPr>
        <w:contextualSpacing/>
        <w:rPr>
          <w:rFonts w:ascii="Arial" w:hAnsi="Arial" w:cs="Arial"/>
          <w:iCs/>
        </w:rPr>
      </w:pPr>
      <w:r w:rsidRPr="00DB623B">
        <w:rPr>
          <w:rFonts w:ascii="Arial" w:hAnsi="Arial" w:cs="Arial"/>
        </w:rPr>
        <w:tab/>
        <w:t xml:space="preserve">Step 3: </w:t>
      </w:r>
      <w:r w:rsidRPr="00DB623B">
        <w:rPr>
          <w:rFonts w:ascii="Arial" w:hAnsi="Arial" w:cs="Arial"/>
          <w:iCs/>
        </w:rPr>
        <w:t xml:space="preserve">Consider 2 (or more) potential solutions to the issue presented.  </w:t>
      </w:r>
    </w:p>
    <w:p w14:paraId="572E2988" w14:textId="4A1506B4" w:rsidR="00B5172B" w:rsidRPr="00DB623B" w:rsidRDefault="00B5172B" w:rsidP="00B5172B">
      <w:pPr>
        <w:contextualSpacing/>
        <w:rPr>
          <w:rFonts w:ascii="Arial" w:hAnsi="Arial" w:cs="Arial"/>
        </w:rPr>
      </w:pPr>
      <w:r w:rsidRPr="00DB623B">
        <w:rPr>
          <w:rFonts w:ascii="Arial" w:hAnsi="Arial" w:cs="Arial"/>
          <w:iCs/>
        </w:rPr>
        <w:tab/>
      </w:r>
      <w:r w:rsidRPr="00DB623B">
        <w:rPr>
          <w:rFonts w:ascii="Arial" w:hAnsi="Arial" w:cs="Arial"/>
          <w:iCs/>
        </w:rPr>
        <w:tab/>
        <w:t xml:space="preserve">Consider the explicit steps or action items needed to accomplish the solution.  </w:t>
      </w:r>
    </w:p>
    <w:p w14:paraId="20FC28A4" w14:textId="2CAA6481" w:rsidR="00B5172B" w:rsidRPr="00DB623B" w:rsidRDefault="00B5172B" w:rsidP="00B5172B">
      <w:pPr>
        <w:contextualSpacing/>
        <w:rPr>
          <w:rFonts w:ascii="Arial" w:hAnsi="Arial" w:cs="Arial"/>
        </w:rPr>
      </w:pPr>
      <w:r w:rsidRPr="00DB623B">
        <w:rPr>
          <w:rFonts w:ascii="Arial" w:hAnsi="Arial" w:cs="Arial"/>
        </w:rPr>
        <w:tab/>
        <w:t>Step 4: Be prepared to share with the larger group!</w:t>
      </w:r>
    </w:p>
    <w:p w14:paraId="59C20CC7" w14:textId="77777777" w:rsidR="009302E6" w:rsidRPr="00DB623B" w:rsidRDefault="009302E6" w:rsidP="009302E6">
      <w:pPr>
        <w:contextualSpacing/>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6E984B8D" w14:textId="77777777" w:rsidTr="005E0DB7">
        <w:tc>
          <w:tcPr>
            <w:tcW w:w="2085" w:type="dxa"/>
            <w:shd w:val="clear" w:color="auto" w:fill="D0CECE" w:themeFill="background2" w:themeFillShade="E6"/>
          </w:tcPr>
          <w:p w14:paraId="09937C7E" w14:textId="77777777" w:rsidR="000A26C8" w:rsidRPr="00DB623B" w:rsidRDefault="000A26C8" w:rsidP="005E0DB7">
            <w:pPr>
              <w:rPr>
                <w:rFonts w:ascii="Arial" w:hAnsi="Arial" w:cs="Arial"/>
              </w:rPr>
            </w:pPr>
            <w:r w:rsidRPr="00DB623B">
              <w:rPr>
                <w:rFonts w:ascii="Arial" w:hAnsi="Arial" w:cs="Arial"/>
              </w:rPr>
              <w:t>Possible Solution 1</w:t>
            </w:r>
          </w:p>
        </w:tc>
        <w:tc>
          <w:tcPr>
            <w:tcW w:w="1760" w:type="dxa"/>
            <w:shd w:val="clear" w:color="auto" w:fill="D0CECE" w:themeFill="background2" w:themeFillShade="E6"/>
          </w:tcPr>
          <w:p w14:paraId="7A1BAC56"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12AF52C9"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6B07A017"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1E957F9A" w14:textId="77777777" w:rsidR="000A26C8" w:rsidRPr="00DB623B" w:rsidRDefault="000A26C8" w:rsidP="005E0DB7">
            <w:pPr>
              <w:rPr>
                <w:rFonts w:ascii="Arial" w:hAnsi="Arial" w:cs="Arial"/>
              </w:rPr>
            </w:pPr>
            <w:r w:rsidRPr="00DB623B">
              <w:rPr>
                <w:rFonts w:ascii="Arial" w:hAnsi="Arial" w:cs="Arial"/>
              </w:rPr>
              <w:t>Step 3</w:t>
            </w:r>
          </w:p>
          <w:p w14:paraId="684D0A7D" w14:textId="77777777" w:rsidR="000A26C8" w:rsidRPr="00DB623B" w:rsidRDefault="000A26C8" w:rsidP="005E0DB7">
            <w:pPr>
              <w:rPr>
                <w:rFonts w:ascii="Arial" w:hAnsi="Arial" w:cs="Arial"/>
              </w:rPr>
            </w:pPr>
          </w:p>
        </w:tc>
      </w:tr>
      <w:tr w:rsidR="000A26C8" w:rsidRPr="00DB623B" w14:paraId="05EC73BC" w14:textId="77777777" w:rsidTr="005E0DB7">
        <w:trPr>
          <w:trHeight w:val="7136"/>
        </w:trPr>
        <w:tc>
          <w:tcPr>
            <w:tcW w:w="2085" w:type="dxa"/>
          </w:tcPr>
          <w:p w14:paraId="639760DF" w14:textId="77777777" w:rsidR="000A26C8" w:rsidRPr="00DB623B" w:rsidRDefault="000A26C8" w:rsidP="005E0DB7">
            <w:pPr>
              <w:rPr>
                <w:rFonts w:ascii="Arial" w:hAnsi="Arial" w:cs="Arial"/>
              </w:rPr>
            </w:pPr>
          </w:p>
          <w:p w14:paraId="416C4692" w14:textId="77777777" w:rsidR="000A26C8" w:rsidRPr="00DB623B" w:rsidRDefault="000A26C8" w:rsidP="005E0DB7">
            <w:pPr>
              <w:rPr>
                <w:rFonts w:ascii="Arial" w:hAnsi="Arial" w:cs="Arial"/>
              </w:rPr>
            </w:pPr>
          </w:p>
          <w:p w14:paraId="71DC16AB" w14:textId="77777777" w:rsidR="000A26C8" w:rsidRPr="00DB623B" w:rsidRDefault="000A26C8" w:rsidP="005E0DB7">
            <w:pPr>
              <w:rPr>
                <w:rFonts w:ascii="Arial" w:hAnsi="Arial" w:cs="Arial"/>
              </w:rPr>
            </w:pPr>
          </w:p>
          <w:p w14:paraId="235E90D7" w14:textId="77777777" w:rsidR="000A26C8" w:rsidRPr="00DB623B" w:rsidRDefault="000A26C8" w:rsidP="005E0DB7">
            <w:pPr>
              <w:rPr>
                <w:rFonts w:ascii="Arial" w:hAnsi="Arial" w:cs="Arial"/>
              </w:rPr>
            </w:pPr>
          </w:p>
          <w:p w14:paraId="7DE73F2D" w14:textId="77777777" w:rsidR="000A26C8" w:rsidRPr="00DB623B" w:rsidRDefault="000A26C8" w:rsidP="005E0DB7">
            <w:pPr>
              <w:rPr>
                <w:rFonts w:ascii="Arial" w:hAnsi="Arial" w:cs="Arial"/>
              </w:rPr>
            </w:pPr>
          </w:p>
          <w:p w14:paraId="2B6F8E98" w14:textId="77777777" w:rsidR="000A26C8" w:rsidRPr="00DB623B" w:rsidRDefault="000A26C8" w:rsidP="005E0DB7">
            <w:pPr>
              <w:rPr>
                <w:rFonts w:ascii="Arial" w:hAnsi="Arial" w:cs="Arial"/>
              </w:rPr>
            </w:pPr>
          </w:p>
        </w:tc>
        <w:tc>
          <w:tcPr>
            <w:tcW w:w="1760" w:type="dxa"/>
          </w:tcPr>
          <w:p w14:paraId="71BE30C3" w14:textId="77777777" w:rsidR="000A26C8" w:rsidRPr="00DB623B" w:rsidRDefault="000A26C8" w:rsidP="005E0DB7">
            <w:pPr>
              <w:rPr>
                <w:rFonts w:ascii="Arial" w:hAnsi="Arial" w:cs="Arial"/>
              </w:rPr>
            </w:pPr>
          </w:p>
        </w:tc>
        <w:tc>
          <w:tcPr>
            <w:tcW w:w="1864" w:type="dxa"/>
          </w:tcPr>
          <w:p w14:paraId="286196FC" w14:textId="77777777" w:rsidR="000A26C8" w:rsidRPr="00DB623B" w:rsidRDefault="000A26C8" w:rsidP="005E0DB7">
            <w:pPr>
              <w:rPr>
                <w:rFonts w:ascii="Arial" w:hAnsi="Arial" w:cs="Arial"/>
              </w:rPr>
            </w:pPr>
          </w:p>
        </w:tc>
        <w:tc>
          <w:tcPr>
            <w:tcW w:w="1864" w:type="dxa"/>
          </w:tcPr>
          <w:p w14:paraId="42EA1BFC" w14:textId="77777777" w:rsidR="000A26C8" w:rsidRPr="00DB623B" w:rsidRDefault="000A26C8" w:rsidP="005E0DB7">
            <w:pPr>
              <w:rPr>
                <w:rFonts w:ascii="Arial" w:hAnsi="Arial" w:cs="Arial"/>
              </w:rPr>
            </w:pPr>
          </w:p>
        </w:tc>
        <w:tc>
          <w:tcPr>
            <w:tcW w:w="1777" w:type="dxa"/>
          </w:tcPr>
          <w:p w14:paraId="2A40759B" w14:textId="77777777" w:rsidR="000A26C8" w:rsidRPr="00DB623B" w:rsidRDefault="000A26C8" w:rsidP="005E0DB7">
            <w:pPr>
              <w:rPr>
                <w:rFonts w:ascii="Arial" w:hAnsi="Arial" w:cs="Arial"/>
              </w:rPr>
            </w:pPr>
          </w:p>
        </w:tc>
      </w:tr>
    </w:tbl>
    <w:p w14:paraId="5B209E28" w14:textId="77777777" w:rsidR="000A26C8" w:rsidRPr="00DB623B" w:rsidRDefault="000A26C8" w:rsidP="000A26C8">
      <w:pPr>
        <w:rPr>
          <w:rFonts w:ascii="Arial" w:hAnsi="Arial" w:cs="Arial"/>
        </w:rPr>
      </w:pPr>
    </w:p>
    <w:p w14:paraId="0D603A7A" w14:textId="77777777" w:rsidR="000A26C8" w:rsidRPr="00DB623B" w:rsidRDefault="000A26C8" w:rsidP="000A26C8">
      <w:pPr>
        <w:rPr>
          <w:rFonts w:ascii="Arial" w:hAnsi="Arial" w:cs="Arial"/>
        </w:rPr>
      </w:pPr>
    </w:p>
    <w:p w14:paraId="3FB01AE9" w14:textId="77777777" w:rsidR="000A26C8" w:rsidRPr="00DB623B" w:rsidRDefault="000A26C8" w:rsidP="000A26C8">
      <w:pPr>
        <w:rPr>
          <w:rFonts w:ascii="Arial" w:hAnsi="Arial" w:cs="Arial"/>
        </w:rPr>
      </w:pPr>
    </w:p>
    <w:p w14:paraId="62052626" w14:textId="77777777" w:rsidR="000A26C8" w:rsidRPr="00DB623B" w:rsidRDefault="000A26C8" w:rsidP="000A26C8">
      <w:pPr>
        <w:rPr>
          <w:rFonts w:ascii="Arial" w:hAnsi="Arial" w:cs="Arial"/>
        </w:rPr>
      </w:pPr>
    </w:p>
    <w:p w14:paraId="7A9560E9" w14:textId="77777777" w:rsidR="000A26C8" w:rsidRPr="00DB623B" w:rsidRDefault="000A26C8" w:rsidP="000A26C8">
      <w:pPr>
        <w:rPr>
          <w:rFonts w:ascii="Arial" w:hAnsi="Arial" w:cs="Arial"/>
        </w:rPr>
      </w:pPr>
    </w:p>
    <w:p w14:paraId="4FB3B411" w14:textId="2691EE45" w:rsidR="000A26C8" w:rsidRPr="00DB623B" w:rsidRDefault="000A26C8" w:rsidP="000A26C8">
      <w:pPr>
        <w:rPr>
          <w:rFonts w:ascii="Arial" w:hAnsi="Arial" w:cs="Arial"/>
        </w:rPr>
      </w:pPr>
    </w:p>
    <w:p w14:paraId="3C0FDFE5" w14:textId="0EBA647C" w:rsidR="000A26C8" w:rsidRPr="00DB623B" w:rsidRDefault="000A26C8" w:rsidP="000A26C8">
      <w:pPr>
        <w:rPr>
          <w:rFonts w:ascii="Arial" w:hAnsi="Arial" w:cs="Arial"/>
        </w:rPr>
      </w:pPr>
    </w:p>
    <w:p w14:paraId="480D275D" w14:textId="77777777" w:rsidR="000A26C8" w:rsidRPr="00DB623B" w:rsidRDefault="000A26C8" w:rsidP="000A26C8">
      <w:pPr>
        <w:rPr>
          <w:rFonts w:ascii="Arial" w:hAnsi="Arial" w:cs="Arial"/>
        </w:rPr>
      </w:pPr>
    </w:p>
    <w:tbl>
      <w:tblPr>
        <w:tblStyle w:val="TableGrid"/>
        <w:tblW w:w="0" w:type="auto"/>
        <w:tblLook w:val="04A0" w:firstRow="1" w:lastRow="0" w:firstColumn="1" w:lastColumn="0" w:noHBand="0" w:noVBand="1"/>
      </w:tblPr>
      <w:tblGrid>
        <w:gridCol w:w="2085"/>
        <w:gridCol w:w="1760"/>
        <w:gridCol w:w="1864"/>
        <w:gridCol w:w="1864"/>
        <w:gridCol w:w="1777"/>
      </w:tblGrid>
      <w:tr w:rsidR="000A26C8" w:rsidRPr="00DB623B" w14:paraId="07C92DC8" w14:textId="77777777" w:rsidTr="005E0DB7">
        <w:tc>
          <w:tcPr>
            <w:tcW w:w="2085" w:type="dxa"/>
            <w:shd w:val="clear" w:color="auto" w:fill="D0CECE" w:themeFill="background2" w:themeFillShade="E6"/>
          </w:tcPr>
          <w:p w14:paraId="3BABE617" w14:textId="77777777" w:rsidR="000A26C8" w:rsidRPr="00DB623B" w:rsidRDefault="000A26C8" w:rsidP="005E0DB7">
            <w:pPr>
              <w:rPr>
                <w:rFonts w:ascii="Arial" w:hAnsi="Arial" w:cs="Arial"/>
              </w:rPr>
            </w:pPr>
            <w:r w:rsidRPr="00DB623B">
              <w:rPr>
                <w:rFonts w:ascii="Arial" w:hAnsi="Arial" w:cs="Arial"/>
              </w:rPr>
              <w:t>Possible Solution 2</w:t>
            </w:r>
          </w:p>
        </w:tc>
        <w:tc>
          <w:tcPr>
            <w:tcW w:w="1760" w:type="dxa"/>
            <w:shd w:val="clear" w:color="auto" w:fill="D0CECE" w:themeFill="background2" w:themeFillShade="E6"/>
          </w:tcPr>
          <w:p w14:paraId="4CA6C8E3" w14:textId="77777777" w:rsidR="000A26C8" w:rsidRPr="00DB623B" w:rsidRDefault="000A26C8" w:rsidP="005E0DB7">
            <w:pPr>
              <w:rPr>
                <w:rFonts w:ascii="Arial" w:hAnsi="Arial" w:cs="Arial"/>
              </w:rPr>
            </w:pPr>
            <w:r w:rsidRPr="00DB623B">
              <w:rPr>
                <w:rFonts w:ascii="Arial" w:hAnsi="Arial" w:cs="Arial"/>
                <w:i/>
              </w:rPr>
              <w:t>On a scale of 1 (not invested at all) to 10 (very invested), how invested is my institution likely to be in this issue AND solution?</w:t>
            </w:r>
          </w:p>
        </w:tc>
        <w:tc>
          <w:tcPr>
            <w:tcW w:w="1864" w:type="dxa"/>
            <w:shd w:val="clear" w:color="auto" w:fill="D0CECE" w:themeFill="background2" w:themeFillShade="E6"/>
          </w:tcPr>
          <w:p w14:paraId="35757FB6" w14:textId="77777777" w:rsidR="000A26C8" w:rsidRPr="00DB623B" w:rsidRDefault="000A26C8" w:rsidP="005E0DB7">
            <w:pPr>
              <w:rPr>
                <w:rFonts w:ascii="Arial" w:hAnsi="Arial" w:cs="Arial"/>
              </w:rPr>
            </w:pPr>
            <w:r w:rsidRPr="00DB623B">
              <w:rPr>
                <w:rFonts w:ascii="Arial" w:hAnsi="Arial" w:cs="Arial"/>
              </w:rPr>
              <w:t>Step 1</w:t>
            </w:r>
          </w:p>
        </w:tc>
        <w:tc>
          <w:tcPr>
            <w:tcW w:w="1864" w:type="dxa"/>
            <w:shd w:val="clear" w:color="auto" w:fill="D0CECE" w:themeFill="background2" w:themeFillShade="E6"/>
          </w:tcPr>
          <w:p w14:paraId="77B13B63" w14:textId="77777777" w:rsidR="000A26C8" w:rsidRPr="00DB623B" w:rsidRDefault="000A26C8" w:rsidP="005E0DB7">
            <w:pPr>
              <w:rPr>
                <w:rFonts w:ascii="Arial" w:hAnsi="Arial" w:cs="Arial"/>
              </w:rPr>
            </w:pPr>
            <w:r w:rsidRPr="00DB623B">
              <w:rPr>
                <w:rFonts w:ascii="Arial" w:hAnsi="Arial" w:cs="Arial"/>
              </w:rPr>
              <w:t>Step 2</w:t>
            </w:r>
          </w:p>
        </w:tc>
        <w:tc>
          <w:tcPr>
            <w:tcW w:w="1777" w:type="dxa"/>
            <w:shd w:val="clear" w:color="auto" w:fill="D0CECE" w:themeFill="background2" w:themeFillShade="E6"/>
          </w:tcPr>
          <w:p w14:paraId="65402FBC" w14:textId="77777777" w:rsidR="000A26C8" w:rsidRPr="00DB623B" w:rsidRDefault="000A26C8" w:rsidP="005E0DB7">
            <w:pPr>
              <w:rPr>
                <w:rFonts w:ascii="Arial" w:hAnsi="Arial" w:cs="Arial"/>
              </w:rPr>
            </w:pPr>
            <w:r w:rsidRPr="00DB623B">
              <w:rPr>
                <w:rFonts w:ascii="Arial" w:hAnsi="Arial" w:cs="Arial"/>
              </w:rPr>
              <w:t>Step 3</w:t>
            </w:r>
          </w:p>
          <w:p w14:paraId="6A74395A" w14:textId="77777777" w:rsidR="000A26C8" w:rsidRPr="00DB623B" w:rsidRDefault="000A26C8" w:rsidP="005E0DB7">
            <w:pPr>
              <w:rPr>
                <w:rFonts w:ascii="Arial" w:hAnsi="Arial" w:cs="Arial"/>
              </w:rPr>
            </w:pPr>
          </w:p>
        </w:tc>
      </w:tr>
      <w:tr w:rsidR="000A26C8" w:rsidRPr="00DB623B" w14:paraId="5D768324" w14:textId="77777777" w:rsidTr="005E0DB7">
        <w:trPr>
          <w:trHeight w:val="7136"/>
        </w:trPr>
        <w:tc>
          <w:tcPr>
            <w:tcW w:w="2085" w:type="dxa"/>
          </w:tcPr>
          <w:p w14:paraId="4BEDFD57" w14:textId="77777777" w:rsidR="000A26C8" w:rsidRPr="00DB623B" w:rsidRDefault="000A26C8" w:rsidP="005E0DB7">
            <w:pPr>
              <w:rPr>
                <w:rFonts w:ascii="Arial" w:hAnsi="Arial" w:cs="Arial"/>
              </w:rPr>
            </w:pPr>
          </w:p>
          <w:p w14:paraId="041CC87A" w14:textId="77777777" w:rsidR="000A26C8" w:rsidRPr="00DB623B" w:rsidRDefault="000A26C8" w:rsidP="005E0DB7">
            <w:pPr>
              <w:rPr>
                <w:rFonts w:ascii="Arial" w:hAnsi="Arial" w:cs="Arial"/>
              </w:rPr>
            </w:pPr>
          </w:p>
          <w:p w14:paraId="5F43A9F0" w14:textId="77777777" w:rsidR="000A26C8" w:rsidRPr="00DB623B" w:rsidRDefault="000A26C8" w:rsidP="005E0DB7">
            <w:pPr>
              <w:rPr>
                <w:rFonts w:ascii="Arial" w:hAnsi="Arial" w:cs="Arial"/>
              </w:rPr>
            </w:pPr>
          </w:p>
          <w:p w14:paraId="41DB502D" w14:textId="77777777" w:rsidR="000A26C8" w:rsidRPr="00DB623B" w:rsidRDefault="000A26C8" w:rsidP="005E0DB7">
            <w:pPr>
              <w:rPr>
                <w:rFonts w:ascii="Arial" w:hAnsi="Arial" w:cs="Arial"/>
              </w:rPr>
            </w:pPr>
          </w:p>
          <w:p w14:paraId="159FAF15" w14:textId="77777777" w:rsidR="000A26C8" w:rsidRPr="00DB623B" w:rsidRDefault="000A26C8" w:rsidP="005E0DB7">
            <w:pPr>
              <w:rPr>
                <w:rFonts w:ascii="Arial" w:hAnsi="Arial" w:cs="Arial"/>
              </w:rPr>
            </w:pPr>
          </w:p>
          <w:p w14:paraId="2A0C7F37" w14:textId="77777777" w:rsidR="000A26C8" w:rsidRPr="00DB623B" w:rsidRDefault="000A26C8" w:rsidP="005E0DB7">
            <w:pPr>
              <w:rPr>
                <w:rFonts w:ascii="Arial" w:hAnsi="Arial" w:cs="Arial"/>
              </w:rPr>
            </w:pPr>
          </w:p>
        </w:tc>
        <w:tc>
          <w:tcPr>
            <w:tcW w:w="1760" w:type="dxa"/>
          </w:tcPr>
          <w:p w14:paraId="3C791881" w14:textId="77777777" w:rsidR="000A26C8" w:rsidRPr="00DB623B" w:rsidRDefault="000A26C8" w:rsidP="005E0DB7">
            <w:pPr>
              <w:rPr>
                <w:rFonts w:ascii="Arial" w:hAnsi="Arial" w:cs="Arial"/>
              </w:rPr>
            </w:pPr>
          </w:p>
        </w:tc>
        <w:tc>
          <w:tcPr>
            <w:tcW w:w="1864" w:type="dxa"/>
          </w:tcPr>
          <w:p w14:paraId="0CADD732" w14:textId="77777777" w:rsidR="000A26C8" w:rsidRPr="00DB623B" w:rsidRDefault="000A26C8" w:rsidP="005E0DB7">
            <w:pPr>
              <w:rPr>
                <w:rFonts w:ascii="Arial" w:hAnsi="Arial" w:cs="Arial"/>
              </w:rPr>
            </w:pPr>
          </w:p>
        </w:tc>
        <w:tc>
          <w:tcPr>
            <w:tcW w:w="1864" w:type="dxa"/>
          </w:tcPr>
          <w:p w14:paraId="042553D6" w14:textId="77777777" w:rsidR="000A26C8" w:rsidRPr="00DB623B" w:rsidRDefault="000A26C8" w:rsidP="005E0DB7">
            <w:pPr>
              <w:rPr>
                <w:rFonts w:ascii="Arial" w:hAnsi="Arial" w:cs="Arial"/>
              </w:rPr>
            </w:pPr>
          </w:p>
        </w:tc>
        <w:tc>
          <w:tcPr>
            <w:tcW w:w="1777" w:type="dxa"/>
          </w:tcPr>
          <w:p w14:paraId="270DF4D6" w14:textId="77777777" w:rsidR="000A26C8" w:rsidRPr="00DB623B" w:rsidRDefault="000A26C8" w:rsidP="005E0DB7">
            <w:pPr>
              <w:rPr>
                <w:rFonts w:ascii="Arial" w:hAnsi="Arial" w:cs="Arial"/>
              </w:rPr>
            </w:pPr>
          </w:p>
        </w:tc>
      </w:tr>
    </w:tbl>
    <w:p w14:paraId="5C86895D" w14:textId="1FAD9EC6" w:rsidR="000A26C8" w:rsidRPr="009155A4" w:rsidRDefault="000A26C8" w:rsidP="009155A4">
      <w:pPr>
        <w:ind w:left="720"/>
      </w:pPr>
    </w:p>
    <w:p w14:paraId="1C76D3BD" w14:textId="3E7B12A3" w:rsidR="00496622" w:rsidRPr="00166211" w:rsidRDefault="009155A4">
      <w:pPr>
        <w:rPr>
          <w:color w:val="0070C0"/>
          <w:sz w:val="40"/>
          <w:szCs w:val="40"/>
        </w:rPr>
      </w:pPr>
      <w:r w:rsidRPr="00166211">
        <w:rPr>
          <w:color w:val="0070C0"/>
          <w:sz w:val="40"/>
          <w:szCs w:val="40"/>
        </w:rPr>
        <w:t>Individual Activity: Commitment for Engagement</w:t>
      </w:r>
    </w:p>
    <w:p w14:paraId="5992B5CC" w14:textId="77777777" w:rsidR="009155A4" w:rsidRPr="00166211" w:rsidRDefault="009155A4" w:rsidP="009155A4">
      <w:pPr>
        <w:ind w:left="720"/>
        <w:rPr>
          <w:sz w:val="28"/>
          <w:szCs w:val="28"/>
        </w:rPr>
      </w:pPr>
      <w:r w:rsidRPr="00166211">
        <w:rPr>
          <w:sz w:val="28"/>
          <w:szCs w:val="28"/>
        </w:rPr>
        <w:t xml:space="preserve">Identify an action item(s) and </w:t>
      </w:r>
      <w:r w:rsidRPr="00166211">
        <w:rPr>
          <w:b/>
          <w:bCs/>
          <w:sz w:val="28"/>
          <w:szCs w:val="28"/>
        </w:rPr>
        <w:t>write 1-2 down</w:t>
      </w:r>
    </w:p>
    <w:tbl>
      <w:tblPr>
        <w:tblStyle w:val="TableGrid"/>
        <w:tblpPr w:leftFromText="180" w:rightFromText="180" w:vertAnchor="text" w:horzAnchor="margin" w:tblpY="148"/>
        <w:tblW w:w="0" w:type="auto"/>
        <w:tblLook w:val="04A0" w:firstRow="1" w:lastRow="0" w:firstColumn="1" w:lastColumn="0" w:noHBand="0" w:noVBand="1"/>
      </w:tblPr>
      <w:tblGrid>
        <w:gridCol w:w="9350"/>
      </w:tblGrid>
      <w:tr w:rsidR="00167140" w14:paraId="06F807F4" w14:textId="77777777" w:rsidTr="00167140">
        <w:trPr>
          <w:trHeight w:val="2690"/>
        </w:trPr>
        <w:tc>
          <w:tcPr>
            <w:tcW w:w="9350" w:type="dxa"/>
          </w:tcPr>
          <w:p w14:paraId="4D1A59E8" w14:textId="77777777" w:rsidR="00167140" w:rsidRDefault="00167140" w:rsidP="00167140"/>
        </w:tc>
      </w:tr>
    </w:tbl>
    <w:p w14:paraId="4A5CF248" w14:textId="77777777" w:rsidR="00870B7D" w:rsidRDefault="00870B7D" w:rsidP="00482420">
      <w:pPr>
        <w:rPr>
          <w:color w:val="0070C0"/>
          <w:sz w:val="40"/>
          <w:szCs w:val="40"/>
        </w:rPr>
      </w:pPr>
    </w:p>
    <w:p w14:paraId="07346391" w14:textId="77777777" w:rsidR="00870B7D" w:rsidRDefault="00870B7D" w:rsidP="00482420">
      <w:pPr>
        <w:rPr>
          <w:color w:val="0070C0"/>
          <w:sz w:val="40"/>
          <w:szCs w:val="40"/>
        </w:rPr>
      </w:pPr>
    </w:p>
    <w:p w14:paraId="46BF4838" w14:textId="77777777" w:rsidR="00870B7D" w:rsidRDefault="00870B7D" w:rsidP="00482420">
      <w:pPr>
        <w:rPr>
          <w:color w:val="0070C0"/>
          <w:sz w:val="40"/>
          <w:szCs w:val="40"/>
        </w:rPr>
      </w:pPr>
    </w:p>
    <w:p w14:paraId="12998A4E" w14:textId="77777777" w:rsidR="00870B7D" w:rsidRDefault="00870B7D" w:rsidP="00482420">
      <w:pPr>
        <w:rPr>
          <w:color w:val="0070C0"/>
          <w:sz w:val="40"/>
          <w:szCs w:val="40"/>
        </w:rPr>
      </w:pPr>
    </w:p>
    <w:p w14:paraId="0DC0A911" w14:textId="33EDC8CE" w:rsidR="00870B7D" w:rsidRDefault="00870B7D" w:rsidP="00482420">
      <w:pPr>
        <w:rPr>
          <w:color w:val="0070C0"/>
          <w:sz w:val="40"/>
          <w:szCs w:val="40"/>
        </w:rPr>
      </w:pPr>
    </w:p>
    <w:p w14:paraId="25FA69E3" w14:textId="5AFBED04" w:rsidR="00482420" w:rsidRDefault="00482420" w:rsidP="00482420">
      <w:pPr>
        <w:rPr>
          <w:sz w:val="32"/>
        </w:rPr>
      </w:pPr>
      <w:r>
        <w:rPr>
          <w:color w:val="0070C0"/>
          <w:sz w:val="40"/>
          <w:szCs w:val="40"/>
        </w:rPr>
        <w:t xml:space="preserve">Thank You   </w:t>
      </w:r>
    </w:p>
    <w:p w14:paraId="66E1A1FF" w14:textId="77777777" w:rsidR="009E7CBB" w:rsidRDefault="009E7CBB" w:rsidP="009E7CBB">
      <w:pPr>
        <w:spacing w:after="0"/>
        <w:rPr>
          <w:rFonts w:ascii="Helvetica" w:hAnsi="Helvetica" w:cs="Helvetica"/>
        </w:rPr>
        <w:sectPr w:rsidR="009E7CBB" w:rsidSect="00870B7D">
          <w:type w:val="continuous"/>
          <w:pgSz w:w="12240" w:h="15840"/>
          <w:pgMar w:top="720" w:right="720" w:bottom="720" w:left="720" w:header="720" w:footer="720" w:gutter="0"/>
          <w:cols w:space="720"/>
          <w:docGrid w:linePitch="360"/>
        </w:sectPr>
      </w:pPr>
    </w:p>
    <w:p w14:paraId="59CAA2BB" w14:textId="426CE6DE" w:rsidR="009E7CBB" w:rsidRPr="00DB623B" w:rsidRDefault="009E7CBB" w:rsidP="009E7CBB">
      <w:pPr>
        <w:spacing w:after="0"/>
        <w:rPr>
          <w:rFonts w:ascii="Arial" w:hAnsi="Arial" w:cs="Arial"/>
          <w:szCs w:val="20"/>
        </w:rPr>
      </w:pPr>
      <w:r w:rsidRPr="00DB623B">
        <w:rPr>
          <w:rFonts w:ascii="Arial" w:hAnsi="Arial" w:cs="Arial"/>
          <w:szCs w:val="20"/>
        </w:rPr>
        <w:t>We’re so glad you could be part of this program with us today.  Thank you for your participation!</w:t>
      </w:r>
      <w:r w:rsidRPr="00DB623B">
        <w:rPr>
          <w:rFonts w:ascii="Arial" w:hAnsi="Arial" w:cs="Arial"/>
          <w:noProof/>
          <w:szCs w:val="20"/>
        </w:rPr>
        <w:t xml:space="preserve"> </w:t>
      </w:r>
    </w:p>
    <w:p w14:paraId="4DD1CA1B" w14:textId="77777777" w:rsidR="009E7CBB" w:rsidRPr="00DB623B" w:rsidRDefault="009E7CBB" w:rsidP="009E7CBB">
      <w:pPr>
        <w:spacing w:after="0"/>
        <w:rPr>
          <w:rFonts w:ascii="Arial" w:hAnsi="Arial" w:cs="Arial"/>
          <w:noProof/>
          <w:szCs w:val="20"/>
        </w:rPr>
      </w:pPr>
    </w:p>
    <w:p w14:paraId="34679043" w14:textId="77777777" w:rsidR="009E7CBB" w:rsidRPr="00DB623B" w:rsidRDefault="009E7CBB" w:rsidP="009E7CBB">
      <w:pPr>
        <w:spacing w:after="0"/>
        <w:rPr>
          <w:rFonts w:ascii="Arial" w:hAnsi="Arial" w:cs="Arial"/>
          <w:noProof/>
          <w:szCs w:val="20"/>
        </w:rPr>
      </w:pPr>
      <w:r w:rsidRPr="00DB623B">
        <w:rPr>
          <w:rFonts w:ascii="Arial" w:hAnsi="Arial" w:cs="Arial"/>
          <w:noProof/>
          <w:szCs w:val="20"/>
        </w:rPr>
        <w:t>Please help us out by completing this 6 question evaluation today!  We’d love your input re:</w:t>
      </w:r>
      <w:r w:rsidRPr="00DB623B">
        <w:rPr>
          <w:rFonts w:ascii="Arial" w:hAnsi="Arial" w:cs="Arial"/>
          <w:szCs w:val="20"/>
        </w:rPr>
        <w:t xml:space="preserve"> </w:t>
      </w:r>
      <w:r w:rsidRPr="00DB623B">
        <w:rPr>
          <w:rFonts w:ascii="Arial" w:hAnsi="Arial" w:cs="Arial"/>
          <w:noProof/>
          <w:szCs w:val="20"/>
        </w:rPr>
        <w:t>Content relevancy, DEI incorporation, interactiveness of session, facilitator effectiveness, likelihood to recommend, and an open ended section for anything you’d</w:t>
      </w:r>
    </w:p>
    <w:p w14:paraId="63254B38" w14:textId="77777777" w:rsidR="009E7CBB" w:rsidRPr="00DB623B" w:rsidRDefault="009E7CBB" w:rsidP="009E7CBB">
      <w:pPr>
        <w:spacing w:after="0"/>
        <w:rPr>
          <w:rFonts w:ascii="Arial" w:hAnsi="Arial" w:cs="Arial"/>
          <w:szCs w:val="20"/>
        </w:rPr>
      </w:pPr>
      <w:r w:rsidRPr="00DB623B">
        <w:rPr>
          <w:rFonts w:ascii="Arial" w:hAnsi="Arial" w:cs="Arial"/>
          <w:noProof/>
          <w:szCs w:val="20"/>
        </w:rPr>
        <w:t xml:space="preserve"> like to note.</w:t>
      </w:r>
      <w:r w:rsidRPr="00DB623B">
        <w:rPr>
          <w:rFonts w:ascii="Arial" w:hAnsi="Arial" w:cs="Arial"/>
          <w:szCs w:val="20"/>
        </w:rPr>
        <w:t xml:space="preserve">  </w:t>
      </w:r>
    </w:p>
    <w:p w14:paraId="5F58E2DC" w14:textId="242484FF" w:rsidR="009E7CBB" w:rsidRPr="00DB623B" w:rsidRDefault="009E7CBB" w:rsidP="009E7CBB">
      <w:pPr>
        <w:spacing w:after="0"/>
        <w:rPr>
          <w:rFonts w:ascii="Arial" w:hAnsi="Arial" w:cs="Arial"/>
          <w:szCs w:val="20"/>
        </w:rPr>
      </w:pPr>
      <w:r w:rsidRPr="00DB623B">
        <w:rPr>
          <w:rFonts w:ascii="Arial" w:hAnsi="Arial" w:cs="Arial"/>
          <w:szCs w:val="20"/>
        </w:rPr>
        <w:tab/>
        <w:t xml:space="preserve">You’ll receive a follow up survey in </w:t>
      </w:r>
      <w:r w:rsidRPr="00DB623B">
        <w:rPr>
          <w:rFonts w:ascii="Arial" w:hAnsi="Arial" w:cs="Arial"/>
          <w:szCs w:val="20"/>
          <w:u w:val="single"/>
        </w:rPr>
        <w:t>two weeks</w:t>
      </w:r>
      <w:r w:rsidRPr="00DB623B">
        <w:rPr>
          <w:rFonts w:ascii="Arial" w:hAnsi="Arial" w:cs="Arial"/>
          <w:szCs w:val="20"/>
        </w:rPr>
        <w:t xml:space="preserve"> and </w:t>
      </w:r>
      <w:r w:rsidRPr="00DB623B">
        <w:rPr>
          <w:rFonts w:ascii="Arial" w:hAnsi="Arial" w:cs="Arial"/>
          <w:szCs w:val="20"/>
          <w:u w:val="single"/>
        </w:rPr>
        <w:t>six months</w:t>
      </w:r>
      <w:r w:rsidRPr="00DB623B">
        <w:rPr>
          <w:rFonts w:ascii="Arial" w:hAnsi="Arial" w:cs="Arial"/>
          <w:szCs w:val="20"/>
        </w:rPr>
        <w:t>.</w:t>
      </w:r>
    </w:p>
    <w:p w14:paraId="6996D8AB" w14:textId="280EF125" w:rsidR="009E7CBB" w:rsidRPr="00DB623B" w:rsidRDefault="009E7CBB" w:rsidP="009E7CBB">
      <w:pPr>
        <w:spacing w:after="0"/>
        <w:rPr>
          <w:rFonts w:ascii="Arial" w:hAnsi="Arial" w:cs="Arial"/>
          <w:noProof/>
          <w:szCs w:val="20"/>
        </w:rPr>
      </w:pPr>
      <w:r w:rsidRPr="00DB623B">
        <w:rPr>
          <w:rFonts w:ascii="Arial" w:hAnsi="Arial" w:cs="Arial"/>
          <w:szCs w:val="20"/>
        </w:rPr>
        <w:tab/>
        <w:t>We’d love your feedback!</w:t>
      </w:r>
    </w:p>
    <w:p w14:paraId="0D1E5B54" w14:textId="0A630F16" w:rsidR="009E7CBB" w:rsidRDefault="009E7CBB">
      <w:pPr>
        <w:rPr>
          <w:rFonts w:ascii="Helvetica" w:eastAsia="Times New Roman" w:hAnsi="Helvetica" w:cs="Helvetica"/>
          <w:color w:val="000000"/>
          <w:sz w:val="24"/>
          <w:szCs w:val="24"/>
        </w:rPr>
      </w:pPr>
    </w:p>
    <w:p w14:paraId="03DD4845" w14:textId="4E7BB9EB" w:rsidR="009E7CBB" w:rsidRDefault="009E7CBB">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Eval     </w:t>
      </w:r>
    </w:p>
    <w:p w14:paraId="15467039" w14:textId="7A388ED1" w:rsidR="009E7CBB" w:rsidRDefault="009E7CBB">
      <w:pPr>
        <w:rPr>
          <w:rFonts w:ascii="Helvetica" w:eastAsia="Times New Roman" w:hAnsi="Helvetica" w:cs="Helvetica"/>
          <w:color w:val="000000"/>
          <w:sz w:val="24"/>
          <w:szCs w:val="24"/>
        </w:rPr>
        <w:sectPr w:rsidR="009E7CBB" w:rsidSect="00870B7D">
          <w:type w:val="continuous"/>
          <w:pgSz w:w="12240" w:h="15840"/>
          <w:pgMar w:top="720" w:right="720" w:bottom="720" w:left="720" w:header="720" w:footer="720" w:gutter="0"/>
          <w:cols w:num="2" w:space="0" w:equalWidth="0">
            <w:col w:w="9072" w:space="0"/>
            <w:col w:w="1728"/>
          </w:cols>
          <w:docGrid w:linePitch="360"/>
        </w:sectPr>
      </w:pPr>
      <w:r w:rsidRPr="007D466C">
        <w:rPr>
          <w:rFonts w:ascii="Helvetica" w:hAnsi="Helvetica" w:cs="Helvetica"/>
          <w:noProof/>
        </w:rPr>
        <w:drawing>
          <wp:inline distT="0" distB="0" distL="0" distR="0" wp14:anchorId="5FEE9C5F" wp14:editId="76303011">
            <wp:extent cx="640080" cy="640080"/>
            <wp:effectExtent l="0" t="0" r="7620" b="762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40080" cy="640080"/>
                    </a:xfrm>
                    <a:prstGeom prst="rect">
                      <a:avLst/>
                    </a:prstGeom>
                  </pic:spPr>
                </pic:pic>
              </a:graphicData>
            </a:graphic>
          </wp:inline>
        </w:drawing>
      </w:r>
    </w:p>
    <w:p w14:paraId="279CA665" w14:textId="76500C5A" w:rsidR="00482420" w:rsidRDefault="00482420">
      <w:pPr>
        <w:rPr>
          <w:rFonts w:ascii="Helvetica" w:eastAsia="Times New Roman" w:hAnsi="Helvetica" w:cs="Helvetica"/>
          <w:color w:val="000000"/>
          <w:sz w:val="24"/>
          <w:szCs w:val="24"/>
        </w:rPr>
      </w:pPr>
    </w:p>
    <w:p w14:paraId="51849CFA" w14:textId="77777777" w:rsidR="009B6D8A" w:rsidRDefault="009B6D8A" w:rsidP="009B6D8A">
      <w:pPr>
        <w:rPr>
          <w:color w:val="0070C0"/>
          <w:sz w:val="40"/>
          <w:szCs w:val="40"/>
        </w:rPr>
      </w:pPr>
      <w:r>
        <w:rPr>
          <w:color w:val="0070C0"/>
          <w:sz w:val="40"/>
          <w:szCs w:val="40"/>
        </w:rPr>
        <w:t>Extra Resources Available to You</w:t>
      </w:r>
    </w:p>
    <w:p w14:paraId="690917AB" w14:textId="77777777" w:rsidR="00870B7D" w:rsidRDefault="00870B7D" w:rsidP="009B6D8A">
      <w:pPr>
        <w:rPr>
          <w:color w:val="0070C0"/>
          <w:sz w:val="24"/>
          <w:szCs w:val="24"/>
        </w:rPr>
        <w:sectPr w:rsidR="00870B7D" w:rsidSect="00870B7D">
          <w:type w:val="continuous"/>
          <w:pgSz w:w="12240" w:h="15840"/>
          <w:pgMar w:top="720" w:right="720" w:bottom="720" w:left="720" w:header="720" w:footer="720" w:gutter="0"/>
          <w:cols w:space="720"/>
          <w:docGrid w:linePitch="360"/>
        </w:sectPr>
      </w:pPr>
    </w:p>
    <w:p w14:paraId="678702CD" w14:textId="688C4A3E" w:rsidR="009B6D8A" w:rsidRPr="00391559" w:rsidRDefault="009B6D8A" w:rsidP="009B6D8A">
      <w:pPr>
        <w:rPr>
          <w:color w:val="0070C0"/>
          <w:sz w:val="24"/>
          <w:szCs w:val="24"/>
        </w:rPr>
      </w:pPr>
      <w:r w:rsidRPr="00391559">
        <w:rPr>
          <w:color w:val="0070C0"/>
          <w:sz w:val="24"/>
          <w:szCs w:val="24"/>
        </w:rPr>
        <w:t>STREAM Resource Library</w:t>
      </w:r>
    </w:p>
    <w:p w14:paraId="41836676" w14:textId="77777777" w:rsidR="009B6D8A" w:rsidRDefault="009B6D8A" w:rsidP="009B6D8A">
      <w:pPr>
        <w:shd w:val="clear" w:color="auto" w:fill="FFFFFF"/>
        <w:spacing w:before="195" w:after="195" w:line="240" w:lineRule="auto"/>
        <w:rPr>
          <w:rFonts w:ascii="Helvetica" w:eastAsia="Times New Roman" w:hAnsi="Helvetica" w:cs="Helvetica"/>
          <w:color w:val="000000"/>
          <w:sz w:val="24"/>
          <w:szCs w:val="24"/>
        </w:rPr>
        <w:sectPr w:rsidR="009B6D8A" w:rsidSect="00870B7D">
          <w:type w:val="continuous"/>
          <w:pgSz w:w="12240" w:h="15840"/>
          <w:pgMar w:top="720" w:right="720" w:bottom="720" w:left="720" w:header="720" w:footer="720" w:gutter="0"/>
          <w:cols w:num="2" w:space="0" w:equalWidth="0">
            <w:col w:w="8352" w:space="0"/>
            <w:col w:w="1008"/>
          </w:cols>
          <w:docGrid w:linePitch="360"/>
        </w:sectPr>
      </w:pPr>
    </w:p>
    <w:p w14:paraId="68FE9D99" w14:textId="77777777" w:rsidR="009B6D8A" w:rsidRPr="00DB623B" w:rsidRDefault="009B6D8A" w:rsidP="009B6D8A">
      <w:pPr>
        <w:shd w:val="clear" w:color="auto" w:fill="FFFFFF"/>
        <w:spacing w:before="195" w:after="195" w:line="240" w:lineRule="auto"/>
        <w:rPr>
          <w:rFonts w:ascii="Arial" w:eastAsia="Times New Roman" w:hAnsi="Arial" w:cs="Arial"/>
          <w:color w:val="000000"/>
        </w:rPr>
      </w:pPr>
      <w:r w:rsidRPr="00DB623B">
        <w:rPr>
          <w:rFonts w:ascii="Arial" w:eastAsia="Times New Roman" w:hAnsi="Arial" w:cs="Arial"/>
          <w:color w:val="000000"/>
        </w:rPr>
        <w:t>There are extra STREAM resources and activities available for your use on our site as well.  We have more videos, worksheets, and other links that you may find beneficial.  Check them out here:</w:t>
      </w:r>
    </w:p>
    <w:p w14:paraId="3CEA9B02" w14:textId="23EE7E67" w:rsidR="00870B7D" w:rsidRPr="00DB623B" w:rsidRDefault="009B6D8A" w:rsidP="009B6D8A">
      <w:pPr>
        <w:rPr>
          <w:rFonts w:ascii="Arial" w:hAnsi="Arial" w:cs="Arial"/>
          <w:sz w:val="20"/>
          <w:szCs w:val="20"/>
        </w:rPr>
      </w:pPr>
      <w:r w:rsidRPr="00DB623B">
        <w:rPr>
          <w:rFonts w:ascii="Arial" w:hAnsi="Arial" w:cs="Arial"/>
          <w:sz w:val="20"/>
          <w:szCs w:val="20"/>
        </w:rPr>
        <w:t>note: these materials are available for anyone with a STREAM account</w:t>
      </w:r>
    </w:p>
    <w:p w14:paraId="56558FED" w14:textId="77777777" w:rsidR="009B6D8A" w:rsidRDefault="009B6D8A" w:rsidP="009B6D8A">
      <w:r>
        <w:t xml:space="preserve">                </w:t>
      </w:r>
    </w:p>
    <w:p w14:paraId="2B7F67CB" w14:textId="587755FF" w:rsidR="009B6D8A" w:rsidRDefault="00870B7D" w:rsidP="009B6D8A">
      <w:r>
        <w:t xml:space="preserve"> </w:t>
      </w:r>
      <w:r w:rsidR="009B6D8A">
        <w:t>Resources</w:t>
      </w:r>
    </w:p>
    <w:p w14:paraId="51BD916A" w14:textId="77777777" w:rsidR="009B6D8A" w:rsidRPr="00F86E5B" w:rsidRDefault="009B6D8A" w:rsidP="009B6D8A">
      <w:r>
        <w:t xml:space="preserve"> </w:t>
      </w:r>
      <w:r>
        <w:rPr>
          <w:rFonts w:ascii="Helvetica" w:eastAsia="Times New Roman" w:hAnsi="Helvetica" w:cs="Helvetica"/>
          <w:noProof/>
          <w:color w:val="000000"/>
          <w:sz w:val="20"/>
          <w:szCs w:val="20"/>
        </w:rPr>
        <w:t xml:space="preserve">                 </w:t>
      </w:r>
      <w:r>
        <w:rPr>
          <w:rFonts w:ascii="Helvetica" w:eastAsia="Times New Roman" w:hAnsi="Helvetica" w:cs="Helvetica"/>
          <w:noProof/>
          <w:color w:val="000000"/>
          <w:sz w:val="20"/>
          <w:szCs w:val="20"/>
        </w:rPr>
        <w:drawing>
          <wp:inline distT="0" distB="0" distL="0" distR="0" wp14:anchorId="708071F6" wp14:editId="1E106645">
            <wp:extent cx="638861" cy="638861"/>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Engagement Resources Li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120" cy="666120"/>
                    </a:xfrm>
                    <a:prstGeom prst="rect">
                      <a:avLst/>
                    </a:prstGeom>
                  </pic:spPr>
                </pic:pic>
              </a:graphicData>
            </a:graphic>
          </wp:inline>
        </w:drawing>
      </w:r>
    </w:p>
    <w:p w14:paraId="7625CB11" w14:textId="77777777" w:rsidR="009B6D8A" w:rsidRDefault="009B6D8A">
      <w:pPr>
        <w:rPr>
          <w:rFonts w:ascii="Helvetica" w:eastAsia="Times New Roman" w:hAnsi="Helvetica" w:cs="Helvetica"/>
          <w:color w:val="000000"/>
          <w:sz w:val="24"/>
          <w:szCs w:val="24"/>
        </w:rPr>
        <w:sectPr w:rsidR="009B6D8A" w:rsidSect="00870B7D">
          <w:type w:val="continuous"/>
          <w:pgSz w:w="12240" w:h="15840"/>
          <w:pgMar w:top="720" w:right="720" w:bottom="720" w:left="720" w:header="720" w:footer="720" w:gutter="0"/>
          <w:cols w:num="2" w:space="0" w:equalWidth="0">
            <w:col w:w="9072" w:space="0"/>
            <w:col w:w="1728"/>
          </w:cols>
          <w:docGrid w:linePitch="360"/>
        </w:sectPr>
      </w:pPr>
    </w:p>
    <w:p w14:paraId="52D11265" w14:textId="77777777" w:rsidR="00870B7D" w:rsidRPr="00391559" w:rsidRDefault="00870B7D" w:rsidP="00870B7D">
      <w:pPr>
        <w:rPr>
          <w:color w:val="0070C0"/>
          <w:sz w:val="24"/>
          <w:szCs w:val="24"/>
        </w:rPr>
      </w:pPr>
      <w:r w:rsidRPr="00391559">
        <w:rPr>
          <w:color w:val="0070C0"/>
          <w:sz w:val="24"/>
          <w:szCs w:val="24"/>
        </w:rPr>
        <w:t>STREAM App</w:t>
      </w:r>
    </w:p>
    <w:p w14:paraId="39BB83C2" w14:textId="77777777" w:rsidR="00870B7D" w:rsidRPr="00C43584" w:rsidRDefault="00870B7D" w:rsidP="00870B7D">
      <w:pPr>
        <w:rPr>
          <w:rFonts w:eastAsia="Times New Roman" w:cstheme="minorHAnsi"/>
          <w:color w:val="000000"/>
          <w:sz w:val="24"/>
          <w:szCs w:val="24"/>
        </w:rPr>
      </w:pPr>
      <w:r w:rsidRPr="00C43584">
        <w:rPr>
          <w:rFonts w:eastAsia="Times New Roman" w:cstheme="minorHAnsi"/>
          <w:color w:val="000000"/>
          <w:sz w:val="24"/>
          <w:szCs w:val="24"/>
        </w:rPr>
        <w:t xml:space="preserve">Download our app, available for free </w:t>
      </w:r>
    </w:p>
    <w:p w14:paraId="69BA85DC" w14:textId="77777777" w:rsidR="00870B7D" w:rsidRDefault="00870B7D" w:rsidP="00870B7D">
      <w:pPr>
        <w:rPr>
          <w:rFonts w:ascii="Helvetica" w:eastAsia="Times New Roman" w:hAnsi="Helvetica" w:cs="Helvetica"/>
          <w:color w:val="000000"/>
          <w:sz w:val="24"/>
          <w:szCs w:val="24"/>
        </w:rPr>
      </w:pPr>
      <w:r>
        <w:rPr>
          <w:rFonts w:ascii="Helvetica" w:eastAsia="Times New Roman" w:hAnsi="Helvetica" w:cs="Helvetica"/>
          <w:color w:val="000000"/>
          <w:sz w:val="24"/>
          <w:szCs w:val="24"/>
        </w:rPr>
        <w:t>Apple:</w:t>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r>
      <w:r>
        <w:rPr>
          <w:rFonts w:ascii="Helvetica" w:eastAsia="Times New Roman" w:hAnsi="Helvetica" w:cs="Helvetica"/>
          <w:color w:val="000000"/>
          <w:sz w:val="24"/>
          <w:szCs w:val="24"/>
        </w:rPr>
        <w:tab/>
        <w:t xml:space="preserve"> Android:</w:t>
      </w:r>
    </w:p>
    <w:p w14:paraId="33AE47B4" w14:textId="77777777" w:rsidR="00870B7D" w:rsidRDefault="00870B7D" w:rsidP="00870B7D">
      <w:pPr>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r>
        <w:rPr>
          <w:rFonts w:ascii="Helvetica Neue" w:hAnsi="Helvetica Neue"/>
          <w:noProof/>
          <w:sz w:val="20"/>
          <w:szCs w:val="20"/>
        </w:rPr>
        <w:drawing>
          <wp:inline distT="0" distB="0" distL="0" distR="0" wp14:anchorId="60B90DEB" wp14:editId="4FB99831">
            <wp:extent cx="887240" cy="887240"/>
            <wp:effectExtent l="0" t="0" r="8255" b="8255"/>
            <wp:docPr id="29" name="Picture 29" descr="cid:image002.jpg@01D9ED3C.6A7C1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9ED3C.6A7C1E0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18191" cy="918191"/>
                    </a:xfrm>
                    <a:prstGeom prst="rect">
                      <a:avLst/>
                    </a:prstGeom>
                    <a:noFill/>
                    <a:ln>
                      <a:noFill/>
                    </a:ln>
                  </pic:spPr>
                </pic:pic>
              </a:graphicData>
            </a:graphic>
          </wp:inline>
        </w:drawing>
      </w:r>
      <w:r>
        <w:rPr>
          <w:rFonts w:ascii="Helvetica" w:eastAsia="Times New Roman" w:hAnsi="Helvetica" w:cs="Helvetica"/>
          <w:color w:val="000000"/>
          <w:sz w:val="24"/>
          <w:szCs w:val="24"/>
        </w:rPr>
        <w:t xml:space="preserve">                                                        </w:t>
      </w:r>
      <w:r>
        <w:rPr>
          <w:rFonts w:ascii="Helvetica" w:eastAsia="Times New Roman" w:hAnsi="Helvetica" w:cs="Helvetica"/>
          <w:noProof/>
          <w:color w:val="000000"/>
          <w:sz w:val="24"/>
          <w:szCs w:val="24"/>
        </w:rPr>
        <w:drawing>
          <wp:inline distT="0" distB="0" distL="0" distR="0" wp14:anchorId="6398CCE5" wp14:editId="4F3C19E0">
            <wp:extent cx="1058294" cy="1058294"/>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oogle play app qr cod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1808" cy="1101808"/>
                    </a:xfrm>
                    <a:prstGeom prst="rect">
                      <a:avLst/>
                    </a:prstGeom>
                  </pic:spPr>
                </pic:pic>
              </a:graphicData>
            </a:graphic>
          </wp:inline>
        </w:drawing>
      </w:r>
    </w:p>
    <w:p w14:paraId="400184C1" w14:textId="77777777" w:rsidR="00870B7D" w:rsidRDefault="00870B7D" w:rsidP="00870B7D">
      <w:pPr>
        <w:rPr>
          <w:rFonts w:ascii="Helvetica" w:eastAsia="Times New Roman" w:hAnsi="Helvetica" w:cs="Helvetica"/>
          <w:color w:val="000000"/>
          <w:sz w:val="24"/>
          <w:szCs w:val="24"/>
        </w:rPr>
      </w:pPr>
    </w:p>
    <w:p w14:paraId="154EBB14"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Features</w:t>
      </w:r>
    </w:p>
    <w:p w14:paraId="086BB560"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-Buddy chat (anonymous capability)</w:t>
      </w:r>
    </w:p>
    <w:p w14:paraId="2719E5D0"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-Goal setting and tracking</w:t>
      </w:r>
    </w:p>
    <w:p w14:paraId="27923069"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-Journaling</w:t>
      </w:r>
    </w:p>
    <w:p w14:paraId="2E57E970"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-Links to extra STREAM resources on the app</w:t>
      </w:r>
    </w:p>
    <w:p w14:paraId="7DA3377D" w14:textId="77777777" w:rsidR="00870B7D" w:rsidRPr="00DB623B" w:rsidRDefault="00870B7D" w:rsidP="00870B7D">
      <w:pPr>
        <w:rPr>
          <w:rFonts w:ascii="Arial" w:eastAsia="Times New Roman" w:hAnsi="Arial" w:cs="Arial"/>
          <w:color w:val="000000"/>
        </w:rPr>
      </w:pPr>
      <w:r w:rsidRPr="00DB623B">
        <w:rPr>
          <w:rFonts w:ascii="Arial" w:eastAsia="Times New Roman" w:hAnsi="Arial" w:cs="Arial"/>
          <w:color w:val="000000"/>
        </w:rPr>
        <w:tab/>
        <w:t>-Opportunity to provide feedback for STREAM programming</w:t>
      </w:r>
    </w:p>
    <w:p w14:paraId="7994B363" w14:textId="77777777" w:rsidR="00870B7D" w:rsidRPr="00DB623B" w:rsidRDefault="00870B7D" w:rsidP="00870B7D">
      <w:pPr>
        <w:rPr>
          <w:rFonts w:ascii="Arial" w:eastAsia="Times New Roman" w:hAnsi="Arial" w:cs="Arial"/>
          <w:color w:val="000000"/>
        </w:rPr>
      </w:pPr>
    </w:p>
    <w:p w14:paraId="77F6C8DC" w14:textId="779E51B6" w:rsidR="009B6D8A" w:rsidRPr="00DB623B" w:rsidRDefault="00870B7D">
      <w:pPr>
        <w:rPr>
          <w:rFonts w:ascii="Arial" w:eastAsia="Times New Roman" w:hAnsi="Arial" w:cs="Arial"/>
          <w:color w:val="000000"/>
        </w:rPr>
      </w:pPr>
      <w:r w:rsidRPr="00DB623B">
        <w:rPr>
          <w:rFonts w:ascii="Arial" w:eastAsia="Times New Roman" w:hAnsi="Arial" w:cs="Arial"/>
          <w:color w:val="000000"/>
        </w:rPr>
        <w:t>Follow us on Twitter: STREAM@elms</w:t>
      </w:r>
    </w:p>
    <w:sectPr w:rsidR="009B6D8A" w:rsidRPr="00DB623B" w:rsidSect="00870B7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BF26" w14:textId="77777777" w:rsidR="00527A09" w:rsidRDefault="00527A09" w:rsidP="00F67914">
      <w:pPr>
        <w:spacing w:after="0" w:line="240" w:lineRule="auto"/>
      </w:pPr>
      <w:r>
        <w:separator/>
      </w:r>
    </w:p>
  </w:endnote>
  <w:endnote w:type="continuationSeparator" w:id="0">
    <w:p w14:paraId="46FED2F1" w14:textId="77777777" w:rsidR="00527A09" w:rsidRDefault="00527A09" w:rsidP="00F6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A2AE" w14:textId="77777777" w:rsidR="00527A09" w:rsidRDefault="00527A09" w:rsidP="00F67914">
      <w:pPr>
        <w:spacing w:after="0" w:line="240" w:lineRule="auto"/>
      </w:pPr>
      <w:r>
        <w:separator/>
      </w:r>
    </w:p>
  </w:footnote>
  <w:footnote w:type="continuationSeparator" w:id="0">
    <w:p w14:paraId="2075E5C9" w14:textId="77777777" w:rsidR="00527A09" w:rsidRDefault="00527A09" w:rsidP="00F6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13E"/>
    <w:multiLevelType w:val="hybridMultilevel"/>
    <w:tmpl w:val="626EA24C"/>
    <w:lvl w:ilvl="0" w:tplc="E9C25100">
      <w:start w:val="1"/>
      <w:numFmt w:val="bullet"/>
      <w:lvlText w:val="•"/>
      <w:lvlJc w:val="left"/>
      <w:pPr>
        <w:tabs>
          <w:tab w:val="num" w:pos="720"/>
        </w:tabs>
        <w:ind w:left="720" w:hanging="360"/>
      </w:pPr>
      <w:rPr>
        <w:rFonts w:ascii="Arial" w:hAnsi="Arial" w:hint="default"/>
      </w:rPr>
    </w:lvl>
    <w:lvl w:ilvl="1" w:tplc="D0223B34" w:tentative="1">
      <w:start w:val="1"/>
      <w:numFmt w:val="bullet"/>
      <w:lvlText w:val="•"/>
      <w:lvlJc w:val="left"/>
      <w:pPr>
        <w:tabs>
          <w:tab w:val="num" w:pos="1440"/>
        </w:tabs>
        <w:ind w:left="1440" w:hanging="360"/>
      </w:pPr>
      <w:rPr>
        <w:rFonts w:ascii="Arial" w:hAnsi="Arial" w:hint="default"/>
      </w:rPr>
    </w:lvl>
    <w:lvl w:ilvl="2" w:tplc="8DDCB788" w:tentative="1">
      <w:start w:val="1"/>
      <w:numFmt w:val="bullet"/>
      <w:lvlText w:val="•"/>
      <w:lvlJc w:val="left"/>
      <w:pPr>
        <w:tabs>
          <w:tab w:val="num" w:pos="2160"/>
        </w:tabs>
        <w:ind w:left="2160" w:hanging="360"/>
      </w:pPr>
      <w:rPr>
        <w:rFonts w:ascii="Arial" w:hAnsi="Arial" w:hint="default"/>
      </w:rPr>
    </w:lvl>
    <w:lvl w:ilvl="3" w:tplc="8B12D292" w:tentative="1">
      <w:start w:val="1"/>
      <w:numFmt w:val="bullet"/>
      <w:lvlText w:val="•"/>
      <w:lvlJc w:val="left"/>
      <w:pPr>
        <w:tabs>
          <w:tab w:val="num" w:pos="2880"/>
        </w:tabs>
        <w:ind w:left="2880" w:hanging="360"/>
      </w:pPr>
      <w:rPr>
        <w:rFonts w:ascii="Arial" w:hAnsi="Arial" w:hint="default"/>
      </w:rPr>
    </w:lvl>
    <w:lvl w:ilvl="4" w:tplc="DF881CAC" w:tentative="1">
      <w:start w:val="1"/>
      <w:numFmt w:val="bullet"/>
      <w:lvlText w:val="•"/>
      <w:lvlJc w:val="left"/>
      <w:pPr>
        <w:tabs>
          <w:tab w:val="num" w:pos="3600"/>
        </w:tabs>
        <w:ind w:left="3600" w:hanging="360"/>
      </w:pPr>
      <w:rPr>
        <w:rFonts w:ascii="Arial" w:hAnsi="Arial" w:hint="default"/>
      </w:rPr>
    </w:lvl>
    <w:lvl w:ilvl="5" w:tplc="3E42D530" w:tentative="1">
      <w:start w:val="1"/>
      <w:numFmt w:val="bullet"/>
      <w:lvlText w:val="•"/>
      <w:lvlJc w:val="left"/>
      <w:pPr>
        <w:tabs>
          <w:tab w:val="num" w:pos="4320"/>
        </w:tabs>
        <w:ind w:left="4320" w:hanging="360"/>
      </w:pPr>
      <w:rPr>
        <w:rFonts w:ascii="Arial" w:hAnsi="Arial" w:hint="default"/>
      </w:rPr>
    </w:lvl>
    <w:lvl w:ilvl="6" w:tplc="15CC9DA8" w:tentative="1">
      <w:start w:val="1"/>
      <w:numFmt w:val="bullet"/>
      <w:lvlText w:val="•"/>
      <w:lvlJc w:val="left"/>
      <w:pPr>
        <w:tabs>
          <w:tab w:val="num" w:pos="5040"/>
        </w:tabs>
        <w:ind w:left="5040" w:hanging="360"/>
      </w:pPr>
      <w:rPr>
        <w:rFonts w:ascii="Arial" w:hAnsi="Arial" w:hint="default"/>
      </w:rPr>
    </w:lvl>
    <w:lvl w:ilvl="7" w:tplc="D108D1A0" w:tentative="1">
      <w:start w:val="1"/>
      <w:numFmt w:val="bullet"/>
      <w:lvlText w:val="•"/>
      <w:lvlJc w:val="left"/>
      <w:pPr>
        <w:tabs>
          <w:tab w:val="num" w:pos="5760"/>
        </w:tabs>
        <w:ind w:left="5760" w:hanging="360"/>
      </w:pPr>
      <w:rPr>
        <w:rFonts w:ascii="Arial" w:hAnsi="Arial" w:hint="default"/>
      </w:rPr>
    </w:lvl>
    <w:lvl w:ilvl="8" w:tplc="9828B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FF0590"/>
    <w:multiLevelType w:val="hybridMultilevel"/>
    <w:tmpl w:val="15E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5966"/>
    <w:multiLevelType w:val="hybridMultilevel"/>
    <w:tmpl w:val="CEAA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663E45"/>
    <w:multiLevelType w:val="hybridMultilevel"/>
    <w:tmpl w:val="21700832"/>
    <w:lvl w:ilvl="0" w:tplc="CD607BA6">
      <w:start w:val="1"/>
      <w:numFmt w:val="decimal"/>
      <w:lvlText w:val="%1."/>
      <w:lvlJc w:val="left"/>
      <w:pPr>
        <w:tabs>
          <w:tab w:val="num" w:pos="720"/>
        </w:tabs>
        <w:ind w:left="720" w:hanging="360"/>
      </w:pPr>
    </w:lvl>
    <w:lvl w:ilvl="1" w:tplc="1270B44E" w:tentative="1">
      <w:start w:val="1"/>
      <w:numFmt w:val="decimal"/>
      <w:lvlText w:val="%2."/>
      <w:lvlJc w:val="left"/>
      <w:pPr>
        <w:tabs>
          <w:tab w:val="num" w:pos="1440"/>
        </w:tabs>
        <w:ind w:left="1440" w:hanging="360"/>
      </w:pPr>
    </w:lvl>
    <w:lvl w:ilvl="2" w:tplc="B94AFAD2" w:tentative="1">
      <w:start w:val="1"/>
      <w:numFmt w:val="decimal"/>
      <w:lvlText w:val="%3."/>
      <w:lvlJc w:val="left"/>
      <w:pPr>
        <w:tabs>
          <w:tab w:val="num" w:pos="2160"/>
        </w:tabs>
        <w:ind w:left="2160" w:hanging="360"/>
      </w:pPr>
    </w:lvl>
    <w:lvl w:ilvl="3" w:tplc="FCD07B26" w:tentative="1">
      <w:start w:val="1"/>
      <w:numFmt w:val="decimal"/>
      <w:lvlText w:val="%4."/>
      <w:lvlJc w:val="left"/>
      <w:pPr>
        <w:tabs>
          <w:tab w:val="num" w:pos="2880"/>
        </w:tabs>
        <w:ind w:left="2880" w:hanging="360"/>
      </w:pPr>
    </w:lvl>
    <w:lvl w:ilvl="4" w:tplc="D870B90C" w:tentative="1">
      <w:start w:val="1"/>
      <w:numFmt w:val="decimal"/>
      <w:lvlText w:val="%5."/>
      <w:lvlJc w:val="left"/>
      <w:pPr>
        <w:tabs>
          <w:tab w:val="num" w:pos="3600"/>
        </w:tabs>
        <w:ind w:left="3600" w:hanging="360"/>
      </w:pPr>
    </w:lvl>
    <w:lvl w:ilvl="5" w:tplc="A880E1EA" w:tentative="1">
      <w:start w:val="1"/>
      <w:numFmt w:val="decimal"/>
      <w:lvlText w:val="%6."/>
      <w:lvlJc w:val="left"/>
      <w:pPr>
        <w:tabs>
          <w:tab w:val="num" w:pos="4320"/>
        </w:tabs>
        <w:ind w:left="4320" w:hanging="360"/>
      </w:pPr>
    </w:lvl>
    <w:lvl w:ilvl="6" w:tplc="547A1FE6" w:tentative="1">
      <w:start w:val="1"/>
      <w:numFmt w:val="decimal"/>
      <w:lvlText w:val="%7."/>
      <w:lvlJc w:val="left"/>
      <w:pPr>
        <w:tabs>
          <w:tab w:val="num" w:pos="5040"/>
        </w:tabs>
        <w:ind w:left="5040" w:hanging="360"/>
      </w:pPr>
    </w:lvl>
    <w:lvl w:ilvl="7" w:tplc="34A4DFC8" w:tentative="1">
      <w:start w:val="1"/>
      <w:numFmt w:val="decimal"/>
      <w:lvlText w:val="%8."/>
      <w:lvlJc w:val="left"/>
      <w:pPr>
        <w:tabs>
          <w:tab w:val="num" w:pos="5760"/>
        </w:tabs>
        <w:ind w:left="5760" w:hanging="360"/>
      </w:pPr>
    </w:lvl>
    <w:lvl w:ilvl="8" w:tplc="919C9BE2" w:tentative="1">
      <w:start w:val="1"/>
      <w:numFmt w:val="decimal"/>
      <w:lvlText w:val="%9."/>
      <w:lvlJc w:val="left"/>
      <w:pPr>
        <w:tabs>
          <w:tab w:val="num" w:pos="6480"/>
        </w:tabs>
        <w:ind w:left="6480" w:hanging="360"/>
      </w:pPr>
    </w:lvl>
  </w:abstractNum>
  <w:abstractNum w:abstractNumId="4" w15:restartNumberingAfterBreak="0">
    <w:nsid w:val="5AA24194"/>
    <w:multiLevelType w:val="hybridMultilevel"/>
    <w:tmpl w:val="0FBC104A"/>
    <w:lvl w:ilvl="0" w:tplc="2968C66A">
      <w:start w:val="1"/>
      <w:numFmt w:val="bullet"/>
      <w:lvlText w:val=""/>
      <w:lvlJc w:val="left"/>
      <w:pPr>
        <w:tabs>
          <w:tab w:val="num" w:pos="720"/>
        </w:tabs>
        <w:ind w:left="720" w:hanging="360"/>
      </w:pPr>
      <w:rPr>
        <w:rFonts w:ascii="Symbol" w:hAnsi="Symbol" w:hint="default"/>
      </w:rPr>
    </w:lvl>
    <w:lvl w:ilvl="1" w:tplc="4D42341A" w:tentative="1">
      <w:start w:val="1"/>
      <w:numFmt w:val="bullet"/>
      <w:lvlText w:val=""/>
      <w:lvlJc w:val="left"/>
      <w:pPr>
        <w:tabs>
          <w:tab w:val="num" w:pos="1440"/>
        </w:tabs>
        <w:ind w:left="1440" w:hanging="360"/>
      </w:pPr>
      <w:rPr>
        <w:rFonts w:ascii="Symbol" w:hAnsi="Symbol" w:hint="default"/>
      </w:rPr>
    </w:lvl>
    <w:lvl w:ilvl="2" w:tplc="2B387A82" w:tentative="1">
      <w:start w:val="1"/>
      <w:numFmt w:val="bullet"/>
      <w:lvlText w:val=""/>
      <w:lvlJc w:val="left"/>
      <w:pPr>
        <w:tabs>
          <w:tab w:val="num" w:pos="2160"/>
        </w:tabs>
        <w:ind w:left="2160" w:hanging="360"/>
      </w:pPr>
      <w:rPr>
        <w:rFonts w:ascii="Symbol" w:hAnsi="Symbol" w:hint="default"/>
      </w:rPr>
    </w:lvl>
    <w:lvl w:ilvl="3" w:tplc="735C0056" w:tentative="1">
      <w:start w:val="1"/>
      <w:numFmt w:val="bullet"/>
      <w:lvlText w:val=""/>
      <w:lvlJc w:val="left"/>
      <w:pPr>
        <w:tabs>
          <w:tab w:val="num" w:pos="2880"/>
        </w:tabs>
        <w:ind w:left="2880" w:hanging="360"/>
      </w:pPr>
      <w:rPr>
        <w:rFonts w:ascii="Symbol" w:hAnsi="Symbol" w:hint="default"/>
      </w:rPr>
    </w:lvl>
    <w:lvl w:ilvl="4" w:tplc="5F7EF496" w:tentative="1">
      <w:start w:val="1"/>
      <w:numFmt w:val="bullet"/>
      <w:lvlText w:val=""/>
      <w:lvlJc w:val="left"/>
      <w:pPr>
        <w:tabs>
          <w:tab w:val="num" w:pos="3600"/>
        </w:tabs>
        <w:ind w:left="3600" w:hanging="360"/>
      </w:pPr>
      <w:rPr>
        <w:rFonts w:ascii="Symbol" w:hAnsi="Symbol" w:hint="default"/>
      </w:rPr>
    </w:lvl>
    <w:lvl w:ilvl="5" w:tplc="A1E6A38A" w:tentative="1">
      <w:start w:val="1"/>
      <w:numFmt w:val="bullet"/>
      <w:lvlText w:val=""/>
      <w:lvlJc w:val="left"/>
      <w:pPr>
        <w:tabs>
          <w:tab w:val="num" w:pos="4320"/>
        </w:tabs>
        <w:ind w:left="4320" w:hanging="360"/>
      </w:pPr>
      <w:rPr>
        <w:rFonts w:ascii="Symbol" w:hAnsi="Symbol" w:hint="default"/>
      </w:rPr>
    </w:lvl>
    <w:lvl w:ilvl="6" w:tplc="6B643692" w:tentative="1">
      <w:start w:val="1"/>
      <w:numFmt w:val="bullet"/>
      <w:lvlText w:val=""/>
      <w:lvlJc w:val="left"/>
      <w:pPr>
        <w:tabs>
          <w:tab w:val="num" w:pos="5040"/>
        </w:tabs>
        <w:ind w:left="5040" w:hanging="360"/>
      </w:pPr>
      <w:rPr>
        <w:rFonts w:ascii="Symbol" w:hAnsi="Symbol" w:hint="default"/>
      </w:rPr>
    </w:lvl>
    <w:lvl w:ilvl="7" w:tplc="EA185A20" w:tentative="1">
      <w:start w:val="1"/>
      <w:numFmt w:val="bullet"/>
      <w:lvlText w:val=""/>
      <w:lvlJc w:val="left"/>
      <w:pPr>
        <w:tabs>
          <w:tab w:val="num" w:pos="5760"/>
        </w:tabs>
        <w:ind w:left="5760" w:hanging="360"/>
      </w:pPr>
      <w:rPr>
        <w:rFonts w:ascii="Symbol" w:hAnsi="Symbol" w:hint="default"/>
      </w:rPr>
    </w:lvl>
    <w:lvl w:ilvl="8" w:tplc="0854F53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AE6575"/>
    <w:multiLevelType w:val="hybridMultilevel"/>
    <w:tmpl w:val="FBFE0744"/>
    <w:lvl w:ilvl="0" w:tplc="0E5094BE">
      <w:start w:val="1"/>
      <w:numFmt w:val="bullet"/>
      <w:lvlText w:val="•"/>
      <w:lvlJc w:val="left"/>
      <w:pPr>
        <w:tabs>
          <w:tab w:val="num" w:pos="720"/>
        </w:tabs>
        <w:ind w:left="720" w:hanging="360"/>
      </w:pPr>
      <w:rPr>
        <w:rFonts w:ascii="Arial" w:hAnsi="Arial" w:hint="default"/>
      </w:rPr>
    </w:lvl>
    <w:lvl w:ilvl="1" w:tplc="E6A26028" w:tentative="1">
      <w:start w:val="1"/>
      <w:numFmt w:val="bullet"/>
      <w:lvlText w:val="•"/>
      <w:lvlJc w:val="left"/>
      <w:pPr>
        <w:tabs>
          <w:tab w:val="num" w:pos="1440"/>
        </w:tabs>
        <w:ind w:left="1440" w:hanging="360"/>
      </w:pPr>
      <w:rPr>
        <w:rFonts w:ascii="Arial" w:hAnsi="Arial" w:hint="default"/>
      </w:rPr>
    </w:lvl>
    <w:lvl w:ilvl="2" w:tplc="7C9CD80C" w:tentative="1">
      <w:start w:val="1"/>
      <w:numFmt w:val="bullet"/>
      <w:lvlText w:val="•"/>
      <w:lvlJc w:val="left"/>
      <w:pPr>
        <w:tabs>
          <w:tab w:val="num" w:pos="2160"/>
        </w:tabs>
        <w:ind w:left="2160" w:hanging="360"/>
      </w:pPr>
      <w:rPr>
        <w:rFonts w:ascii="Arial" w:hAnsi="Arial" w:hint="default"/>
      </w:rPr>
    </w:lvl>
    <w:lvl w:ilvl="3" w:tplc="D21E81B6" w:tentative="1">
      <w:start w:val="1"/>
      <w:numFmt w:val="bullet"/>
      <w:lvlText w:val="•"/>
      <w:lvlJc w:val="left"/>
      <w:pPr>
        <w:tabs>
          <w:tab w:val="num" w:pos="2880"/>
        </w:tabs>
        <w:ind w:left="2880" w:hanging="360"/>
      </w:pPr>
      <w:rPr>
        <w:rFonts w:ascii="Arial" w:hAnsi="Arial" w:hint="default"/>
      </w:rPr>
    </w:lvl>
    <w:lvl w:ilvl="4" w:tplc="9328E31E" w:tentative="1">
      <w:start w:val="1"/>
      <w:numFmt w:val="bullet"/>
      <w:lvlText w:val="•"/>
      <w:lvlJc w:val="left"/>
      <w:pPr>
        <w:tabs>
          <w:tab w:val="num" w:pos="3600"/>
        </w:tabs>
        <w:ind w:left="3600" w:hanging="360"/>
      </w:pPr>
      <w:rPr>
        <w:rFonts w:ascii="Arial" w:hAnsi="Arial" w:hint="default"/>
      </w:rPr>
    </w:lvl>
    <w:lvl w:ilvl="5" w:tplc="70ECA04A" w:tentative="1">
      <w:start w:val="1"/>
      <w:numFmt w:val="bullet"/>
      <w:lvlText w:val="•"/>
      <w:lvlJc w:val="left"/>
      <w:pPr>
        <w:tabs>
          <w:tab w:val="num" w:pos="4320"/>
        </w:tabs>
        <w:ind w:left="4320" w:hanging="360"/>
      </w:pPr>
      <w:rPr>
        <w:rFonts w:ascii="Arial" w:hAnsi="Arial" w:hint="default"/>
      </w:rPr>
    </w:lvl>
    <w:lvl w:ilvl="6" w:tplc="DA86DA60" w:tentative="1">
      <w:start w:val="1"/>
      <w:numFmt w:val="bullet"/>
      <w:lvlText w:val="•"/>
      <w:lvlJc w:val="left"/>
      <w:pPr>
        <w:tabs>
          <w:tab w:val="num" w:pos="5040"/>
        </w:tabs>
        <w:ind w:left="5040" w:hanging="360"/>
      </w:pPr>
      <w:rPr>
        <w:rFonts w:ascii="Arial" w:hAnsi="Arial" w:hint="default"/>
      </w:rPr>
    </w:lvl>
    <w:lvl w:ilvl="7" w:tplc="3A5EA5DA" w:tentative="1">
      <w:start w:val="1"/>
      <w:numFmt w:val="bullet"/>
      <w:lvlText w:val="•"/>
      <w:lvlJc w:val="left"/>
      <w:pPr>
        <w:tabs>
          <w:tab w:val="num" w:pos="5760"/>
        </w:tabs>
        <w:ind w:left="5760" w:hanging="360"/>
      </w:pPr>
      <w:rPr>
        <w:rFonts w:ascii="Arial" w:hAnsi="Arial" w:hint="default"/>
      </w:rPr>
    </w:lvl>
    <w:lvl w:ilvl="8" w:tplc="463A7C2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D6"/>
    <w:rsid w:val="0007348F"/>
    <w:rsid w:val="000A0C82"/>
    <w:rsid w:val="000A26C8"/>
    <w:rsid w:val="000A6950"/>
    <w:rsid w:val="00104FC8"/>
    <w:rsid w:val="0013659D"/>
    <w:rsid w:val="00166211"/>
    <w:rsid w:val="00167140"/>
    <w:rsid w:val="00184140"/>
    <w:rsid w:val="001F3603"/>
    <w:rsid w:val="00230D80"/>
    <w:rsid w:val="002530E3"/>
    <w:rsid w:val="0031132C"/>
    <w:rsid w:val="00314858"/>
    <w:rsid w:val="00333FD3"/>
    <w:rsid w:val="00391559"/>
    <w:rsid w:val="003F5586"/>
    <w:rsid w:val="00402324"/>
    <w:rsid w:val="00482420"/>
    <w:rsid w:val="00496622"/>
    <w:rsid w:val="004D3C8D"/>
    <w:rsid w:val="004D6407"/>
    <w:rsid w:val="004E24E1"/>
    <w:rsid w:val="004F2A53"/>
    <w:rsid w:val="00527A09"/>
    <w:rsid w:val="00554552"/>
    <w:rsid w:val="005A7957"/>
    <w:rsid w:val="005C58FC"/>
    <w:rsid w:val="005F25A7"/>
    <w:rsid w:val="005F4ECF"/>
    <w:rsid w:val="006C445C"/>
    <w:rsid w:val="006D6B4B"/>
    <w:rsid w:val="00700B39"/>
    <w:rsid w:val="00731912"/>
    <w:rsid w:val="00747427"/>
    <w:rsid w:val="00787056"/>
    <w:rsid w:val="007977D6"/>
    <w:rsid w:val="00805584"/>
    <w:rsid w:val="00842D51"/>
    <w:rsid w:val="00862303"/>
    <w:rsid w:val="00870B7D"/>
    <w:rsid w:val="008739AA"/>
    <w:rsid w:val="008A61ED"/>
    <w:rsid w:val="00904BAA"/>
    <w:rsid w:val="009155A4"/>
    <w:rsid w:val="009302E6"/>
    <w:rsid w:val="00944194"/>
    <w:rsid w:val="00981D68"/>
    <w:rsid w:val="00983DF6"/>
    <w:rsid w:val="0099192B"/>
    <w:rsid w:val="009B6D8A"/>
    <w:rsid w:val="009B71EC"/>
    <w:rsid w:val="009D40FB"/>
    <w:rsid w:val="009E7CBB"/>
    <w:rsid w:val="009F0C40"/>
    <w:rsid w:val="00A625AC"/>
    <w:rsid w:val="00A6705A"/>
    <w:rsid w:val="00A67FA6"/>
    <w:rsid w:val="00A71065"/>
    <w:rsid w:val="00A85D4D"/>
    <w:rsid w:val="00AA12F9"/>
    <w:rsid w:val="00AE1B41"/>
    <w:rsid w:val="00B201EA"/>
    <w:rsid w:val="00B32BCE"/>
    <w:rsid w:val="00B420FD"/>
    <w:rsid w:val="00B5172B"/>
    <w:rsid w:val="00B71301"/>
    <w:rsid w:val="00B970D2"/>
    <w:rsid w:val="00BB7527"/>
    <w:rsid w:val="00C022C3"/>
    <w:rsid w:val="00C449EB"/>
    <w:rsid w:val="00C678F9"/>
    <w:rsid w:val="00C92388"/>
    <w:rsid w:val="00C93784"/>
    <w:rsid w:val="00CA0C3E"/>
    <w:rsid w:val="00CA503B"/>
    <w:rsid w:val="00CB708F"/>
    <w:rsid w:val="00CF7300"/>
    <w:rsid w:val="00D17BEC"/>
    <w:rsid w:val="00D30AD6"/>
    <w:rsid w:val="00D365E7"/>
    <w:rsid w:val="00DB623B"/>
    <w:rsid w:val="00E426EC"/>
    <w:rsid w:val="00F67914"/>
    <w:rsid w:val="00F748FB"/>
    <w:rsid w:val="00F86E5B"/>
    <w:rsid w:val="00FA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576D"/>
  <w15:chartTrackingRefBased/>
  <w15:docId w15:val="{BB1B9449-EC99-4EA8-92E1-576DDF8E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858"/>
    <w:pPr>
      <w:ind w:left="720"/>
      <w:contextualSpacing/>
    </w:pPr>
  </w:style>
  <w:style w:type="paragraph" w:styleId="NormalWeb">
    <w:name w:val="Normal (Web)"/>
    <w:basedOn w:val="Normal"/>
    <w:uiPriority w:val="99"/>
    <w:semiHidden/>
    <w:unhideWhenUsed/>
    <w:rsid w:val="00B32B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14"/>
  </w:style>
  <w:style w:type="paragraph" w:styleId="Footer">
    <w:name w:val="footer"/>
    <w:basedOn w:val="Normal"/>
    <w:link w:val="FooterChar"/>
    <w:uiPriority w:val="99"/>
    <w:unhideWhenUsed/>
    <w:rsid w:val="00F6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14"/>
  </w:style>
  <w:style w:type="character" w:styleId="Hyperlink">
    <w:name w:val="Hyperlink"/>
    <w:basedOn w:val="DefaultParagraphFont"/>
    <w:uiPriority w:val="99"/>
    <w:semiHidden/>
    <w:unhideWhenUsed/>
    <w:rsid w:val="00073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9200">
      <w:bodyDiv w:val="1"/>
      <w:marLeft w:val="0"/>
      <w:marRight w:val="0"/>
      <w:marTop w:val="0"/>
      <w:marBottom w:val="0"/>
      <w:divBdr>
        <w:top w:val="none" w:sz="0" w:space="0" w:color="auto"/>
        <w:left w:val="none" w:sz="0" w:space="0" w:color="auto"/>
        <w:bottom w:val="none" w:sz="0" w:space="0" w:color="auto"/>
        <w:right w:val="none" w:sz="0" w:space="0" w:color="auto"/>
      </w:divBdr>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322441290">
      <w:bodyDiv w:val="1"/>
      <w:marLeft w:val="0"/>
      <w:marRight w:val="0"/>
      <w:marTop w:val="0"/>
      <w:marBottom w:val="0"/>
      <w:divBdr>
        <w:top w:val="none" w:sz="0" w:space="0" w:color="auto"/>
        <w:left w:val="none" w:sz="0" w:space="0" w:color="auto"/>
        <w:bottom w:val="none" w:sz="0" w:space="0" w:color="auto"/>
        <w:right w:val="none" w:sz="0" w:space="0" w:color="auto"/>
      </w:divBdr>
      <w:divsChild>
        <w:div w:id="155534345">
          <w:marLeft w:val="547"/>
          <w:marRight w:val="0"/>
          <w:marTop w:val="0"/>
          <w:marBottom w:val="160"/>
          <w:divBdr>
            <w:top w:val="none" w:sz="0" w:space="0" w:color="auto"/>
            <w:left w:val="none" w:sz="0" w:space="0" w:color="auto"/>
            <w:bottom w:val="none" w:sz="0" w:space="0" w:color="auto"/>
            <w:right w:val="none" w:sz="0" w:space="0" w:color="auto"/>
          </w:divBdr>
        </w:div>
        <w:div w:id="1451782639">
          <w:marLeft w:val="547"/>
          <w:marRight w:val="0"/>
          <w:marTop w:val="0"/>
          <w:marBottom w:val="160"/>
          <w:divBdr>
            <w:top w:val="none" w:sz="0" w:space="0" w:color="auto"/>
            <w:left w:val="none" w:sz="0" w:space="0" w:color="auto"/>
            <w:bottom w:val="none" w:sz="0" w:space="0" w:color="auto"/>
            <w:right w:val="none" w:sz="0" w:space="0" w:color="auto"/>
          </w:divBdr>
        </w:div>
      </w:divsChild>
    </w:div>
    <w:div w:id="500584279">
      <w:bodyDiv w:val="1"/>
      <w:marLeft w:val="0"/>
      <w:marRight w:val="0"/>
      <w:marTop w:val="0"/>
      <w:marBottom w:val="0"/>
      <w:divBdr>
        <w:top w:val="none" w:sz="0" w:space="0" w:color="auto"/>
        <w:left w:val="none" w:sz="0" w:space="0" w:color="auto"/>
        <w:bottom w:val="none" w:sz="0" w:space="0" w:color="auto"/>
        <w:right w:val="none" w:sz="0" w:space="0" w:color="auto"/>
      </w:divBdr>
      <w:divsChild>
        <w:div w:id="69160132">
          <w:marLeft w:val="360"/>
          <w:marRight w:val="0"/>
          <w:marTop w:val="200"/>
          <w:marBottom w:val="0"/>
          <w:divBdr>
            <w:top w:val="none" w:sz="0" w:space="0" w:color="auto"/>
            <w:left w:val="none" w:sz="0" w:space="0" w:color="auto"/>
            <w:bottom w:val="none" w:sz="0" w:space="0" w:color="auto"/>
            <w:right w:val="none" w:sz="0" w:space="0" w:color="auto"/>
          </w:divBdr>
        </w:div>
      </w:divsChild>
    </w:div>
    <w:div w:id="540633878">
      <w:bodyDiv w:val="1"/>
      <w:marLeft w:val="0"/>
      <w:marRight w:val="0"/>
      <w:marTop w:val="0"/>
      <w:marBottom w:val="0"/>
      <w:divBdr>
        <w:top w:val="none" w:sz="0" w:space="0" w:color="auto"/>
        <w:left w:val="none" w:sz="0" w:space="0" w:color="auto"/>
        <w:bottom w:val="none" w:sz="0" w:space="0" w:color="auto"/>
        <w:right w:val="none" w:sz="0" w:space="0" w:color="auto"/>
      </w:divBdr>
      <w:divsChild>
        <w:div w:id="2050716149">
          <w:marLeft w:val="187"/>
          <w:marRight w:val="0"/>
          <w:marTop w:val="0"/>
          <w:marBottom w:val="160"/>
          <w:divBdr>
            <w:top w:val="none" w:sz="0" w:space="0" w:color="auto"/>
            <w:left w:val="none" w:sz="0" w:space="0" w:color="auto"/>
            <w:bottom w:val="none" w:sz="0" w:space="0" w:color="auto"/>
            <w:right w:val="none" w:sz="0" w:space="0" w:color="auto"/>
          </w:divBdr>
        </w:div>
        <w:div w:id="1603297605">
          <w:marLeft w:val="187"/>
          <w:marRight w:val="0"/>
          <w:marTop w:val="0"/>
          <w:marBottom w:val="160"/>
          <w:divBdr>
            <w:top w:val="none" w:sz="0" w:space="0" w:color="auto"/>
            <w:left w:val="none" w:sz="0" w:space="0" w:color="auto"/>
            <w:bottom w:val="none" w:sz="0" w:space="0" w:color="auto"/>
            <w:right w:val="none" w:sz="0" w:space="0" w:color="auto"/>
          </w:divBdr>
        </w:div>
        <w:div w:id="1212964274">
          <w:marLeft w:val="187"/>
          <w:marRight w:val="0"/>
          <w:marTop w:val="0"/>
          <w:marBottom w:val="160"/>
          <w:divBdr>
            <w:top w:val="none" w:sz="0" w:space="0" w:color="auto"/>
            <w:left w:val="none" w:sz="0" w:space="0" w:color="auto"/>
            <w:bottom w:val="none" w:sz="0" w:space="0" w:color="auto"/>
            <w:right w:val="none" w:sz="0" w:space="0" w:color="auto"/>
          </w:divBdr>
        </w:div>
        <w:div w:id="1677033276">
          <w:marLeft w:val="187"/>
          <w:marRight w:val="0"/>
          <w:marTop w:val="0"/>
          <w:marBottom w:val="160"/>
          <w:divBdr>
            <w:top w:val="none" w:sz="0" w:space="0" w:color="auto"/>
            <w:left w:val="none" w:sz="0" w:space="0" w:color="auto"/>
            <w:bottom w:val="none" w:sz="0" w:space="0" w:color="auto"/>
            <w:right w:val="none" w:sz="0" w:space="0" w:color="auto"/>
          </w:divBdr>
        </w:div>
        <w:div w:id="1819572721">
          <w:marLeft w:val="187"/>
          <w:marRight w:val="0"/>
          <w:marTop w:val="0"/>
          <w:marBottom w:val="160"/>
          <w:divBdr>
            <w:top w:val="none" w:sz="0" w:space="0" w:color="auto"/>
            <w:left w:val="none" w:sz="0" w:space="0" w:color="auto"/>
            <w:bottom w:val="none" w:sz="0" w:space="0" w:color="auto"/>
            <w:right w:val="none" w:sz="0" w:space="0" w:color="auto"/>
          </w:divBdr>
        </w:div>
        <w:div w:id="1624075089">
          <w:marLeft w:val="187"/>
          <w:marRight w:val="0"/>
          <w:marTop w:val="0"/>
          <w:marBottom w:val="160"/>
          <w:divBdr>
            <w:top w:val="none" w:sz="0" w:space="0" w:color="auto"/>
            <w:left w:val="none" w:sz="0" w:space="0" w:color="auto"/>
            <w:bottom w:val="none" w:sz="0" w:space="0" w:color="auto"/>
            <w:right w:val="none" w:sz="0" w:space="0" w:color="auto"/>
          </w:divBdr>
        </w:div>
      </w:divsChild>
    </w:div>
    <w:div w:id="634022430">
      <w:bodyDiv w:val="1"/>
      <w:marLeft w:val="0"/>
      <w:marRight w:val="0"/>
      <w:marTop w:val="0"/>
      <w:marBottom w:val="0"/>
      <w:divBdr>
        <w:top w:val="none" w:sz="0" w:space="0" w:color="auto"/>
        <w:left w:val="none" w:sz="0" w:space="0" w:color="auto"/>
        <w:bottom w:val="none" w:sz="0" w:space="0" w:color="auto"/>
        <w:right w:val="none" w:sz="0" w:space="0" w:color="auto"/>
      </w:divBdr>
    </w:div>
    <w:div w:id="734671117">
      <w:bodyDiv w:val="1"/>
      <w:marLeft w:val="0"/>
      <w:marRight w:val="0"/>
      <w:marTop w:val="0"/>
      <w:marBottom w:val="0"/>
      <w:divBdr>
        <w:top w:val="none" w:sz="0" w:space="0" w:color="auto"/>
        <w:left w:val="none" w:sz="0" w:space="0" w:color="auto"/>
        <w:bottom w:val="none" w:sz="0" w:space="0" w:color="auto"/>
        <w:right w:val="none" w:sz="0" w:space="0" w:color="auto"/>
      </w:divBdr>
      <w:divsChild>
        <w:div w:id="79907961">
          <w:marLeft w:val="0"/>
          <w:marRight w:val="0"/>
          <w:marTop w:val="0"/>
          <w:marBottom w:val="160"/>
          <w:divBdr>
            <w:top w:val="none" w:sz="0" w:space="0" w:color="auto"/>
            <w:left w:val="none" w:sz="0" w:space="0" w:color="auto"/>
            <w:bottom w:val="none" w:sz="0" w:space="0" w:color="auto"/>
            <w:right w:val="none" w:sz="0" w:space="0" w:color="auto"/>
          </w:divBdr>
        </w:div>
        <w:div w:id="92241869">
          <w:marLeft w:val="0"/>
          <w:marRight w:val="0"/>
          <w:marTop w:val="0"/>
          <w:marBottom w:val="160"/>
          <w:divBdr>
            <w:top w:val="none" w:sz="0" w:space="0" w:color="auto"/>
            <w:left w:val="none" w:sz="0" w:space="0" w:color="auto"/>
            <w:bottom w:val="none" w:sz="0" w:space="0" w:color="auto"/>
            <w:right w:val="none" w:sz="0" w:space="0" w:color="auto"/>
          </w:divBdr>
        </w:div>
        <w:div w:id="563494547">
          <w:marLeft w:val="0"/>
          <w:marRight w:val="0"/>
          <w:marTop w:val="0"/>
          <w:marBottom w:val="160"/>
          <w:divBdr>
            <w:top w:val="none" w:sz="0" w:space="0" w:color="auto"/>
            <w:left w:val="none" w:sz="0" w:space="0" w:color="auto"/>
            <w:bottom w:val="none" w:sz="0" w:space="0" w:color="auto"/>
            <w:right w:val="none" w:sz="0" w:space="0" w:color="auto"/>
          </w:divBdr>
        </w:div>
      </w:divsChild>
    </w:div>
    <w:div w:id="812334903">
      <w:bodyDiv w:val="1"/>
      <w:marLeft w:val="0"/>
      <w:marRight w:val="0"/>
      <w:marTop w:val="0"/>
      <w:marBottom w:val="0"/>
      <w:divBdr>
        <w:top w:val="none" w:sz="0" w:space="0" w:color="auto"/>
        <w:left w:val="none" w:sz="0" w:space="0" w:color="auto"/>
        <w:bottom w:val="none" w:sz="0" w:space="0" w:color="auto"/>
        <w:right w:val="none" w:sz="0" w:space="0" w:color="auto"/>
      </w:divBdr>
    </w:div>
    <w:div w:id="986593632">
      <w:bodyDiv w:val="1"/>
      <w:marLeft w:val="0"/>
      <w:marRight w:val="0"/>
      <w:marTop w:val="0"/>
      <w:marBottom w:val="0"/>
      <w:divBdr>
        <w:top w:val="none" w:sz="0" w:space="0" w:color="auto"/>
        <w:left w:val="none" w:sz="0" w:space="0" w:color="auto"/>
        <w:bottom w:val="none" w:sz="0" w:space="0" w:color="auto"/>
        <w:right w:val="none" w:sz="0" w:space="0" w:color="auto"/>
      </w:divBdr>
    </w:div>
    <w:div w:id="1375352798">
      <w:bodyDiv w:val="1"/>
      <w:marLeft w:val="0"/>
      <w:marRight w:val="0"/>
      <w:marTop w:val="0"/>
      <w:marBottom w:val="0"/>
      <w:divBdr>
        <w:top w:val="none" w:sz="0" w:space="0" w:color="auto"/>
        <w:left w:val="none" w:sz="0" w:space="0" w:color="auto"/>
        <w:bottom w:val="none" w:sz="0" w:space="0" w:color="auto"/>
        <w:right w:val="none" w:sz="0" w:space="0" w:color="auto"/>
      </w:divBdr>
    </w:div>
    <w:div w:id="1439064648">
      <w:bodyDiv w:val="1"/>
      <w:marLeft w:val="0"/>
      <w:marRight w:val="0"/>
      <w:marTop w:val="0"/>
      <w:marBottom w:val="0"/>
      <w:divBdr>
        <w:top w:val="none" w:sz="0" w:space="0" w:color="auto"/>
        <w:left w:val="none" w:sz="0" w:space="0" w:color="auto"/>
        <w:bottom w:val="none" w:sz="0" w:space="0" w:color="auto"/>
        <w:right w:val="none" w:sz="0" w:space="0" w:color="auto"/>
      </w:divBdr>
    </w:div>
    <w:div w:id="1683970228">
      <w:bodyDiv w:val="1"/>
      <w:marLeft w:val="0"/>
      <w:marRight w:val="0"/>
      <w:marTop w:val="0"/>
      <w:marBottom w:val="0"/>
      <w:divBdr>
        <w:top w:val="none" w:sz="0" w:space="0" w:color="auto"/>
        <w:left w:val="none" w:sz="0" w:space="0" w:color="auto"/>
        <w:bottom w:val="none" w:sz="0" w:space="0" w:color="auto"/>
        <w:right w:val="none" w:sz="0" w:space="0" w:color="auto"/>
      </w:divBdr>
    </w:div>
    <w:div w:id="1866746471">
      <w:bodyDiv w:val="1"/>
      <w:marLeft w:val="0"/>
      <w:marRight w:val="0"/>
      <w:marTop w:val="0"/>
      <w:marBottom w:val="0"/>
      <w:divBdr>
        <w:top w:val="none" w:sz="0" w:space="0" w:color="auto"/>
        <w:left w:val="none" w:sz="0" w:space="0" w:color="auto"/>
        <w:bottom w:val="none" w:sz="0" w:space="0" w:color="auto"/>
        <w:right w:val="none" w:sz="0" w:space="0" w:color="auto"/>
      </w:divBdr>
    </w:div>
    <w:div w:id="2020696311">
      <w:bodyDiv w:val="1"/>
      <w:marLeft w:val="0"/>
      <w:marRight w:val="0"/>
      <w:marTop w:val="0"/>
      <w:marBottom w:val="0"/>
      <w:divBdr>
        <w:top w:val="none" w:sz="0" w:space="0" w:color="auto"/>
        <w:left w:val="none" w:sz="0" w:space="0" w:color="auto"/>
        <w:bottom w:val="none" w:sz="0" w:space="0" w:color="auto"/>
        <w:right w:val="none" w:sz="0" w:space="0" w:color="auto"/>
      </w:divBdr>
    </w:div>
    <w:div w:id="20822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mage002.jpg@01D9ED3C.6A7C1E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Suzanne</dc:creator>
  <cp:keywords/>
  <dc:description/>
  <cp:lastModifiedBy>Bravard, Kathryn</cp:lastModifiedBy>
  <cp:revision>2</cp:revision>
  <dcterms:created xsi:type="dcterms:W3CDTF">2024-05-08T12:09:00Z</dcterms:created>
  <dcterms:modified xsi:type="dcterms:W3CDTF">2024-05-08T12:09:00Z</dcterms:modified>
</cp:coreProperties>
</file>